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0B4996" w:rsidRPr="00085C00" w:rsidRDefault="0099770C" w:rsidP="00207A51">
      <w:pPr>
        <w:ind w:left="-720"/>
        <w:jc w:val="right"/>
        <w:rPr>
          <w:b/>
        </w:rPr>
      </w:pPr>
      <w:r>
        <w:rPr>
          <w:b/>
        </w:rPr>
        <w:t>ТОО «</w:t>
      </w:r>
      <w:proofErr w:type="spellStart"/>
      <w:r w:rsidR="00F94ADC">
        <w:rPr>
          <w:b/>
        </w:rPr>
        <w:t>Айым</w:t>
      </w:r>
      <w:proofErr w:type="spellEnd"/>
      <w:r w:rsidR="00F94ADC">
        <w:rPr>
          <w:b/>
        </w:rPr>
        <w:t xml:space="preserve"> </w:t>
      </w:r>
      <w:proofErr w:type="spellStart"/>
      <w:r w:rsidR="00F94ADC">
        <w:rPr>
          <w:b/>
        </w:rPr>
        <w:t>Фарма</w:t>
      </w:r>
      <w:proofErr w:type="spellEnd"/>
      <w:r w:rsidR="000B4996">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EF64F2" w:rsidRPr="001C2336" w:rsidRDefault="00EF64F2" w:rsidP="00EF64F2">
      <w:pPr>
        <w:pStyle w:val="a9"/>
        <w:numPr>
          <w:ilvl w:val="0"/>
          <w:numId w:val="1"/>
        </w:numPr>
        <w:jc w:val="both"/>
        <w:rPr>
          <w:color w:val="000000"/>
        </w:rPr>
      </w:pPr>
      <w:r w:rsidRPr="001C2336">
        <w:rPr>
          <w:color w:val="000000"/>
        </w:rPr>
        <w:t xml:space="preserve">Начало принятия ценовых предложений </w:t>
      </w:r>
      <w:r w:rsidR="00945D71" w:rsidRPr="001C2336">
        <w:rPr>
          <w:color w:val="000000"/>
        </w:rPr>
        <w:t>2</w:t>
      </w:r>
      <w:r w:rsidR="00FD15E5" w:rsidRPr="001C2336">
        <w:rPr>
          <w:color w:val="000000"/>
        </w:rPr>
        <w:t>2</w:t>
      </w:r>
      <w:r w:rsidRPr="001C2336">
        <w:rPr>
          <w:color w:val="000000"/>
        </w:rPr>
        <w:t>.0</w:t>
      </w:r>
      <w:r w:rsidR="00945D71" w:rsidRPr="001C2336">
        <w:rPr>
          <w:color w:val="000000"/>
        </w:rPr>
        <w:t>1</w:t>
      </w:r>
      <w:r w:rsidRPr="001C2336">
        <w:rPr>
          <w:color w:val="000000"/>
        </w:rPr>
        <w:t>.2015г.</w:t>
      </w:r>
    </w:p>
    <w:p w:rsidR="00EF64F2" w:rsidRPr="001C2336" w:rsidRDefault="00EF64F2" w:rsidP="00EF64F2">
      <w:pPr>
        <w:pStyle w:val="a9"/>
        <w:numPr>
          <w:ilvl w:val="0"/>
          <w:numId w:val="1"/>
        </w:numPr>
        <w:jc w:val="both"/>
        <w:rPr>
          <w:color w:val="000000"/>
        </w:rPr>
      </w:pPr>
      <w:r w:rsidRPr="001C2336">
        <w:rPr>
          <w:color w:val="000000"/>
        </w:rPr>
        <w:t xml:space="preserve">Окончание принятия ценовых предложений до 10:00 </w:t>
      </w:r>
      <w:r w:rsidR="00945D71" w:rsidRPr="001C2336">
        <w:rPr>
          <w:color w:val="000000"/>
        </w:rPr>
        <w:t>29</w:t>
      </w:r>
      <w:r w:rsidRPr="001C2336">
        <w:rPr>
          <w:color w:val="000000"/>
        </w:rPr>
        <w:t>.0</w:t>
      </w:r>
      <w:r w:rsidR="00945D71" w:rsidRPr="001C2336">
        <w:rPr>
          <w:color w:val="000000"/>
        </w:rPr>
        <w:t>1</w:t>
      </w:r>
      <w:r w:rsidRPr="001C2336">
        <w:rPr>
          <w:color w:val="000000"/>
        </w:rPr>
        <w:t>.2015г.</w:t>
      </w:r>
    </w:p>
    <w:p w:rsidR="00207A51" w:rsidRPr="00085C00" w:rsidRDefault="00207A51" w:rsidP="00207A51">
      <w:pPr>
        <w:jc w:val="both"/>
        <w:rPr>
          <w:i/>
        </w:rPr>
      </w:pP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6"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7"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472159" w:rsidRPr="00792EF7" w:rsidRDefault="00472159" w:rsidP="00472159">
      <w:pPr>
        <w:ind w:left="360" w:hanging="360"/>
        <w:rPr>
          <w:sz w:val="26"/>
          <w:szCs w:val="26"/>
        </w:rPr>
      </w:pPr>
      <w:r w:rsidRPr="00792EF7">
        <w:rPr>
          <w:sz w:val="26"/>
          <w:szCs w:val="26"/>
        </w:rPr>
        <w:t xml:space="preserve">исп. </w:t>
      </w:r>
      <w:r w:rsidR="001D1538">
        <w:rPr>
          <w:sz w:val="26"/>
          <w:szCs w:val="26"/>
        </w:rPr>
        <w:t>А</w:t>
      </w:r>
      <w:r w:rsidR="001D1538">
        <w:rPr>
          <w:sz w:val="26"/>
          <w:szCs w:val="26"/>
          <w:lang w:val="kk-KZ"/>
        </w:rPr>
        <w:t>қылтаева М</w:t>
      </w:r>
      <w:r>
        <w:rPr>
          <w:sz w:val="26"/>
          <w:szCs w:val="26"/>
        </w:rPr>
        <w:t>.</w:t>
      </w:r>
    </w:p>
    <w:p w:rsidR="00207A51" w:rsidRPr="002F6DA9" w:rsidRDefault="00207A51" w:rsidP="00207A51">
      <w:pPr>
        <w:rPr>
          <w:sz w:val="26"/>
          <w:szCs w:val="26"/>
        </w:rPr>
      </w:pPr>
      <w:r w:rsidRPr="00792EF7">
        <w:rPr>
          <w:sz w:val="26"/>
          <w:szCs w:val="26"/>
        </w:rPr>
        <w:t>тел. 276-0</w:t>
      </w:r>
      <w:r w:rsidR="001D1538">
        <w:rPr>
          <w:sz w:val="26"/>
          <w:szCs w:val="26"/>
          <w:lang w:val="kk-KZ"/>
        </w:rPr>
        <w:t>1</w:t>
      </w:r>
      <w:r w:rsidRPr="00792EF7">
        <w:rPr>
          <w:sz w:val="26"/>
          <w:szCs w:val="26"/>
        </w:rPr>
        <w:t>-</w:t>
      </w:r>
      <w:r w:rsidR="001D1538">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3442D6" w:rsidRDefault="003442D6" w:rsidP="00207A51">
      <w:pPr>
        <w:jc w:val="right"/>
        <w:rPr>
          <w:i/>
          <w:sz w:val="26"/>
          <w:szCs w:val="26"/>
        </w:rPr>
      </w:pPr>
    </w:p>
    <w:p w:rsidR="003442D6" w:rsidRDefault="003442D6"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t>Приложение №1</w:t>
      </w:r>
    </w:p>
    <w:p w:rsidR="00207A51" w:rsidRPr="002F6DA9" w:rsidRDefault="00207A51" w:rsidP="00207A51">
      <w:pPr>
        <w:jc w:val="center"/>
        <w:rPr>
          <w:sz w:val="26"/>
          <w:szCs w:val="26"/>
        </w:rPr>
      </w:pPr>
      <w:r w:rsidRPr="002F6DA9">
        <w:rPr>
          <w:rStyle w:val="s1"/>
          <w:sz w:val="26"/>
          <w:szCs w:val="26"/>
        </w:rPr>
        <w:lastRenderedPageBreak/>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5668B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jc w:val="center"/>
              <w:rPr>
                <w:b/>
                <w:sz w:val="26"/>
                <w:szCs w:val="26"/>
              </w:rPr>
            </w:pPr>
            <w:r w:rsidRPr="002F6DA9">
              <w:rPr>
                <w:b/>
                <w:sz w:val="26"/>
                <w:szCs w:val="26"/>
              </w:rPr>
              <w:t>Наименование товаров</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jc w:val="center"/>
              <w:rPr>
                <w:sz w:val="26"/>
                <w:szCs w:val="26"/>
              </w:rPr>
            </w:pPr>
            <w:r w:rsidRPr="002F6DA9">
              <w:rPr>
                <w:sz w:val="26"/>
                <w:szCs w:val="26"/>
              </w:rPr>
              <w:t>3</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в__________________ </w:t>
            </w:r>
          </w:p>
          <w:p w:rsidR="00207A51" w:rsidRPr="002F6DA9" w:rsidRDefault="00207A51" w:rsidP="005668B8">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5668B8">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xml:space="preserve">Общая цена, в________ на условиях </w:t>
            </w:r>
          </w:p>
          <w:p w:rsidR="00207A51" w:rsidRPr="002F6DA9" w:rsidRDefault="00207A51" w:rsidP="005668B8">
            <w:pPr>
              <w:rPr>
                <w:sz w:val="26"/>
                <w:szCs w:val="26"/>
              </w:rPr>
            </w:pPr>
            <w:r w:rsidRPr="002F6DA9">
              <w:rPr>
                <w:sz w:val="26"/>
                <w:szCs w:val="26"/>
              </w:rPr>
              <w:t>_____________________ИНКОТЕРМС 2000.</w:t>
            </w:r>
          </w:p>
          <w:p w:rsidR="00207A51" w:rsidRPr="002F6DA9" w:rsidRDefault="00207A51" w:rsidP="005668B8">
            <w:pPr>
              <w:ind w:firstLine="488"/>
              <w:rPr>
                <w:sz w:val="26"/>
                <w:szCs w:val="26"/>
              </w:rPr>
            </w:pPr>
            <w:r w:rsidRPr="002F6DA9">
              <w:rPr>
                <w:sz w:val="26"/>
                <w:szCs w:val="26"/>
              </w:rPr>
              <w:t xml:space="preserve">(пункт назначения) </w:t>
            </w:r>
          </w:p>
          <w:p w:rsidR="00207A51" w:rsidRPr="002F6DA9" w:rsidRDefault="00207A51" w:rsidP="005668B8">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5668B8">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5668B8">
            <w:pPr>
              <w:rPr>
                <w:sz w:val="26"/>
                <w:szCs w:val="26"/>
              </w:rPr>
            </w:pPr>
            <w:r w:rsidRPr="002F6DA9">
              <w:rPr>
                <w:sz w:val="26"/>
                <w:szCs w:val="26"/>
              </w:rPr>
              <w:t xml:space="preserve">8.1. </w:t>
            </w:r>
          </w:p>
          <w:p w:rsidR="00207A51" w:rsidRPr="002F6DA9" w:rsidRDefault="00207A51" w:rsidP="005668B8">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r w:rsidR="00207A51" w:rsidRPr="002F6DA9" w:rsidTr="005668B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xml:space="preserve">Размер скидки, в случае ее предоставления </w:t>
            </w:r>
          </w:p>
          <w:p w:rsidR="00207A51" w:rsidRPr="002F6DA9" w:rsidRDefault="00207A51" w:rsidP="005668B8">
            <w:pPr>
              <w:rPr>
                <w:sz w:val="26"/>
                <w:szCs w:val="26"/>
              </w:rPr>
            </w:pPr>
            <w:r w:rsidRPr="002F6DA9">
              <w:rPr>
                <w:sz w:val="26"/>
                <w:szCs w:val="26"/>
              </w:rPr>
              <w:t xml:space="preserve">9.1. </w:t>
            </w:r>
          </w:p>
          <w:p w:rsidR="00207A51" w:rsidRPr="002F6DA9" w:rsidRDefault="00207A51" w:rsidP="005668B8">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5668B8">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Default="00207A51" w:rsidP="00207A51">
      <w:pPr>
        <w:ind w:firstLine="426"/>
        <w:rPr>
          <w:sz w:val="26"/>
          <w:szCs w:val="26"/>
        </w:rPr>
      </w:pPr>
      <w:r w:rsidRPr="002F6DA9">
        <w:rPr>
          <w:sz w:val="26"/>
          <w:szCs w:val="26"/>
        </w:rPr>
        <w:t>М.П.</w:t>
      </w:r>
    </w:p>
    <w:p w:rsidR="00D46370" w:rsidRDefault="00D46370" w:rsidP="00207A51">
      <w:pPr>
        <w:ind w:firstLine="426"/>
        <w:rPr>
          <w:sz w:val="26"/>
          <w:szCs w:val="26"/>
        </w:rPr>
      </w:pPr>
    </w:p>
    <w:p w:rsidR="00D46370" w:rsidRPr="002F6DA9" w:rsidRDefault="00D46370" w:rsidP="00207A51">
      <w:pPr>
        <w:ind w:firstLine="426"/>
        <w:rPr>
          <w:sz w:val="26"/>
          <w:szCs w:val="26"/>
        </w:rPr>
      </w:pP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lastRenderedPageBreak/>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8"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9"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lastRenderedPageBreak/>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w:t>
      </w:r>
      <w:r w:rsidRPr="002F6DA9">
        <w:rPr>
          <w:sz w:val="26"/>
          <w:szCs w:val="26"/>
        </w:rPr>
        <w:lastRenderedPageBreak/>
        <w:t>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lastRenderedPageBreak/>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0678C7">
        <w:rPr>
          <w:sz w:val="26"/>
          <w:szCs w:val="26"/>
        </w:rPr>
        <w:t>5</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207A51" w:rsidRPr="002F6DA9" w:rsidTr="005668B8">
        <w:trPr>
          <w:trHeight w:val="213"/>
        </w:trPr>
        <w:tc>
          <w:tcPr>
            <w:tcW w:w="5275" w:type="dxa"/>
          </w:tcPr>
          <w:p w:rsidR="00207A51" w:rsidRPr="002F6DA9" w:rsidRDefault="00207A51" w:rsidP="005668B8">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207A51" w:rsidRPr="002F6DA9" w:rsidRDefault="00207A51" w:rsidP="005668B8">
            <w:pPr>
              <w:ind w:hanging="360"/>
              <w:jc w:val="center"/>
              <w:rPr>
                <w:b/>
                <w:sz w:val="26"/>
                <w:szCs w:val="26"/>
              </w:rPr>
            </w:pPr>
            <w:r w:rsidRPr="002F6DA9">
              <w:rPr>
                <w:b/>
                <w:sz w:val="26"/>
                <w:szCs w:val="26"/>
              </w:rPr>
              <w:t>«Поставщик»</w:t>
            </w:r>
          </w:p>
        </w:tc>
      </w:tr>
      <w:tr w:rsidR="00207A51" w:rsidRPr="002F6DA9" w:rsidTr="005668B8">
        <w:trPr>
          <w:trHeight w:val="213"/>
        </w:trPr>
        <w:tc>
          <w:tcPr>
            <w:tcW w:w="5275" w:type="dxa"/>
          </w:tcPr>
          <w:p w:rsidR="00207A51" w:rsidRPr="002F6DA9" w:rsidRDefault="00207A51" w:rsidP="005668B8">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p>
        </w:tc>
        <w:tc>
          <w:tcPr>
            <w:tcW w:w="5275" w:type="dxa"/>
          </w:tcPr>
          <w:p w:rsidR="00207A51" w:rsidRPr="002F6DA9" w:rsidRDefault="00207A51" w:rsidP="005668B8">
            <w:pPr>
              <w:ind w:left="125"/>
              <w:rPr>
                <w:sz w:val="26"/>
                <w:szCs w:val="26"/>
              </w:rPr>
            </w:pPr>
            <w:r w:rsidRPr="002F6DA9">
              <w:rPr>
                <w:sz w:val="26"/>
                <w:szCs w:val="26"/>
              </w:rPr>
              <w:t>наименование</w:t>
            </w:r>
          </w:p>
        </w:tc>
      </w:tr>
      <w:tr w:rsidR="00207A51" w:rsidRPr="002F6DA9" w:rsidTr="005668B8">
        <w:trPr>
          <w:trHeight w:val="444"/>
        </w:trPr>
        <w:tc>
          <w:tcPr>
            <w:tcW w:w="5275" w:type="dxa"/>
          </w:tcPr>
          <w:p w:rsidR="00207A51" w:rsidRPr="002F6DA9" w:rsidRDefault="00207A51" w:rsidP="005668B8">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г.Алматы</w:t>
            </w:r>
            <w:proofErr w:type="spellEnd"/>
            <w:r w:rsidRPr="002F6DA9">
              <w:rPr>
                <w:sz w:val="26"/>
                <w:szCs w:val="26"/>
              </w:rPr>
              <w:t xml:space="preserve">, пр. </w:t>
            </w:r>
            <w:proofErr w:type="spellStart"/>
            <w:r w:rsidRPr="002F6DA9">
              <w:rPr>
                <w:sz w:val="26"/>
                <w:szCs w:val="26"/>
              </w:rPr>
              <w:t>Алтынсарина</w:t>
            </w:r>
            <w:proofErr w:type="spellEnd"/>
            <w:r w:rsidRPr="002F6DA9">
              <w:rPr>
                <w:sz w:val="26"/>
                <w:szCs w:val="26"/>
              </w:rPr>
              <w:t>, 3а</w:t>
            </w:r>
          </w:p>
          <w:p w:rsidR="00207A51" w:rsidRPr="002F6DA9" w:rsidRDefault="00207A51" w:rsidP="005668B8">
            <w:pPr>
              <w:autoSpaceDE w:val="0"/>
              <w:autoSpaceDN w:val="0"/>
              <w:adjustRightInd w:val="0"/>
              <w:rPr>
                <w:color w:val="000000"/>
                <w:sz w:val="26"/>
                <w:szCs w:val="26"/>
              </w:rPr>
            </w:pPr>
          </w:p>
        </w:tc>
        <w:tc>
          <w:tcPr>
            <w:tcW w:w="5275" w:type="dxa"/>
          </w:tcPr>
          <w:p w:rsidR="00207A51" w:rsidRPr="002F6DA9" w:rsidRDefault="00207A51" w:rsidP="005668B8">
            <w:pPr>
              <w:ind w:left="125"/>
              <w:rPr>
                <w:sz w:val="26"/>
                <w:szCs w:val="26"/>
              </w:rPr>
            </w:pPr>
            <w:r w:rsidRPr="002F6DA9">
              <w:rPr>
                <w:sz w:val="26"/>
                <w:szCs w:val="26"/>
              </w:rPr>
              <w:t>адрес</w:t>
            </w:r>
          </w:p>
        </w:tc>
      </w:tr>
      <w:tr w:rsidR="00207A51" w:rsidRPr="002F6DA9" w:rsidTr="005668B8">
        <w:trPr>
          <w:trHeight w:val="213"/>
        </w:trPr>
        <w:tc>
          <w:tcPr>
            <w:tcW w:w="5275" w:type="dxa"/>
          </w:tcPr>
          <w:p w:rsidR="00207A51" w:rsidRPr="002F6DA9" w:rsidRDefault="00207A51" w:rsidP="005668B8">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207A51" w:rsidRPr="002F6DA9" w:rsidRDefault="00207A51" w:rsidP="005668B8">
            <w:pPr>
              <w:ind w:left="125"/>
              <w:rPr>
                <w:sz w:val="26"/>
                <w:szCs w:val="26"/>
              </w:rPr>
            </w:pPr>
            <w:r w:rsidRPr="002F6DA9">
              <w:rPr>
                <w:sz w:val="26"/>
                <w:szCs w:val="26"/>
              </w:rPr>
              <w:t xml:space="preserve">РНН </w:t>
            </w:r>
          </w:p>
        </w:tc>
      </w:tr>
      <w:tr w:rsidR="00207A51" w:rsidRPr="002F6DA9" w:rsidTr="005668B8">
        <w:trPr>
          <w:trHeight w:val="213"/>
        </w:trPr>
        <w:tc>
          <w:tcPr>
            <w:tcW w:w="5275" w:type="dxa"/>
          </w:tcPr>
          <w:p w:rsidR="00207A51" w:rsidRPr="002F6DA9" w:rsidRDefault="00207A51" w:rsidP="005668B8">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207A51" w:rsidRPr="002F6DA9" w:rsidRDefault="00207A51" w:rsidP="005668B8">
            <w:pPr>
              <w:ind w:left="125"/>
              <w:rPr>
                <w:sz w:val="26"/>
                <w:szCs w:val="26"/>
              </w:rPr>
            </w:pPr>
            <w:r w:rsidRPr="002F6DA9">
              <w:rPr>
                <w:sz w:val="26"/>
                <w:szCs w:val="26"/>
              </w:rPr>
              <w:t>БИН</w:t>
            </w:r>
          </w:p>
        </w:tc>
      </w:tr>
      <w:tr w:rsidR="00207A51" w:rsidRPr="002F6DA9" w:rsidTr="005668B8">
        <w:trPr>
          <w:trHeight w:val="308"/>
        </w:trPr>
        <w:tc>
          <w:tcPr>
            <w:tcW w:w="5275" w:type="dxa"/>
          </w:tcPr>
          <w:p w:rsidR="00207A51" w:rsidRPr="002F6DA9" w:rsidRDefault="00207A51" w:rsidP="001D1538">
            <w:pPr>
              <w:rPr>
                <w:sz w:val="26"/>
                <w:szCs w:val="26"/>
                <w:lang w:val="en-US"/>
              </w:rPr>
            </w:pPr>
            <w:r w:rsidRPr="002F6DA9">
              <w:rPr>
                <w:sz w:val="26"/>
                <w:szCs w:val="26"/>
              </w:rPr>
              <w:t xml:space="preserve">ИИК </w:t>
            </w:r>
            <w:r w:rsidR="00FC2531" w:rsidRPr="00FC2531">
              <w:rPr>
                <w:sz w:val="26"/>
                <w:szCs w:val="26"/>
              </w:rPr>
              <w:t>KZ 039 65</w:t>
            </w:r>
            <w:r w:rsidR="00FC2531" w:rsidRPr="00FC2531">
              <w:rPr>
                <w:sz w:val="26"/>
                <w:szCs w:val="26"/>
                <w:lang w:val="en-US"/>
              </w:rPr>
              <w:t>T</w:t>
            </w:r>
            <w:r w:rsidR="00FC2531" w:rsidRPr="00FC2531">
              <w:rPr>
                <w:sz w:val="26"/>
                <w:szCs w:val="26"/>
              </w:rPr>
              <w:t xml:space="preserve"> 021</w:t>
            </w:r>
            <w:r w:rsidR="00FC2531" w:rsidRPr="00FC2531">
              <w:rPr>
                <w:sz w:val="26"/>
                <w:szCs w:val="26"/>
                <w:lang w:val="en-US"/>
              </w:rPr>
              <w:t> </w:t>
            </w:r>
            <w:r w:rsidR="00FC2531" w:rsidRPr="00FC2531">
              <w:rPr>
                <w:sz w:val="26"/>
                <w:szCs w:val="26"/>
              </w:rPr>
              <w:t>202</w:t>
            </w:r>
            <w:r w:rsidR="00FC2531" w:rsidRPr="00FC2531">
              <w:rPr>
                <w:sz w:val="26"/>
                <w:szCs w:val="26"/>
                <w:lang w:val="en-US"/>
              </w:rPr>
              <w:t> </w:t>
            </w:r>
            <w:r w:rsidR="00FC2531" w:rsidRPr="00FC2531">
              <w:rPr>
                <w:sz w:val="26"/>
                <w:szCs w:val="26"/>
              </w:rPr>
              <w:t>657 751</w:t>
            </w:r>
          </w:p>
        </w:tc>
        <w:tc>
          <w:tcPr>
            <w:tcW w:w="5275" w:type="dxa"/>
          </w:tcPr>
          <w:p w:rsidR="00207A51" w:rsidRPr="002F6DA9" w:rsidRDefault="00207A51" w:rsidP="005668B8">
            <w:pPr>
              <w:ind w:left="125"/>
              <w:rPr>
                <w:sz w:val="26"/>
                <w:szCs w:val="26"/>
              </w:rPr>
            </w:pPr>
            <w:r w:rsidRPr="002F6DA9">
              <w:rPr>
                <w:sz w:val="26"/>
                <w:szCs w:val="26"/>
              </w:rPr>
              <w:t xml:space="preserve">ИИК </w:t>
            </w:r>
          </w:p>
        </w:tc>
      </w:tr>
      <w:tr w:rsidR="00207A51" w:rsidRPr="002F6DA9" w:rsidTr="005668B8">
        <w:trPr>
          <w:trHeight w:val="213"/>
        </w:trPr>
        <w:tc>
          <w:tcPr>
            <w:tcW w:w="5275" w:type="dxa"/>
          </w:tcPr>
          <w:p w:rsidR="00207A51" w:rsidRPr="002F6DA9" w:rsidRDefault="00207A51" w:rsidP="001D1538">
            <w:pPr>
              <w:rPr>
                <w:sz w:val="26"/>
                <w:szCs w:val="26"/>
              </w:rPr>
            </w:pPr>
            <w:r w:rsidRPr="002F6DA9">
              <w:rPr>
                <w:sz w:val="26"/>
                <w:szCs w:val="26"/>
              </w:rPr>
              <w:t xml:space="preserve">БИК </w:t>
            </w:r>
            <w:r w:rsidR="004C27DF" w:rsidRPr="004C27DF">
              <w:rPr>
                <w:sz w:val="26"/>
                <w:szCs w:val="26"/>
              </w:rPr>
              <w:t>JSRBKZKA</w:t>
            </w:r>
          </w:p>
        </w:tc>
        <w:tc>
          <w:tcPr>
            <w:tcW w:w="5275" w:type="dxa"/>
          </w:tcPr>
          <w:p w:rsidR="00207A51" w:rsidRPr="002F6DA9" w:rsidRDefault="00207A51" w:rsidP="005668B8">
            <w:pPr>
              <w:ind w:left="125"/>
              <w:rPr>
                <w:sz w:val="26"/>
                <w:szCs w:val="26"/>
              </w:rPr>
            </w:pPr>
            <w:r w:rsidRPr="002F6DA9">
              <w:rPr>
                <w:sz w:val="26"/>
                <w:szCs w:val="26"/>
              </w:rPr>
              <w:t xml:space="preserve">БИК </w:t>
            </w:r>
          </w:p>
        </w:tc>
      </w:tr>
      <w:tr w:rsidR="00207A51" w:rsidRPr="002F6DA9" w:rsidTr="005668B8">
        <w:trPr>
          <w:trHeight w:val="318"/>
        </w:trPr>
        <w:tc>
          <w:tcPr>
            <w:tcW w:w="5275" w:type="dxa"/>
          </w:tcPr>
          <w:p w:rsidR="00207A51" w:rsidRPr="002F6DA9" w:rsidRDefault="00207A51" w:rsidP="001D1538">
            <w:pPr>
              <w:rPr>
                <w:sz w:val="26"/>
                <w:szCs w:val="26"/>
              </w:rPr>
            </w:pPr>
            <w:r w:rsidRPr="002F6DA9">
              <w:rPr>
                <w:sz w:val="26"/>
                <w:szCs w:val="26"/>
              </w:rPr>
              <w:t>Банк: АО «</w:t>
            </w:r>
            <w:r w:rsidR="001D1538">
              <w:rPr>
                <w:sz w:val="26"/>
                <w:szCs w:val="26"/>
                <w:lang w:val="kk-KZ"/>
              </w:rPr>
              <w:t>Альянс Банк</w:t>
            </w:r>
            <w:r w:rsidRPr="002F6DA9">
              <w:rPr>
                <w:sz w:val="26"/>
                <w:szCs w:val="26"/>
              </w:rPr>
              <w:t>»</w:t>
            </w:r>
          </w:p>
        </w:tc>
        <w:tc>
          <w:tcPr>
            <w:tcW w:w="5275" w:type="dxa"/>
          </w:tcPr>
          <w:p w:rsidR="00207A51" w:rsidRPr="002F6DA9" w:rsidRDefault="00207A51" w:rsidP="005668B8">
            <w:pPr>
              <w:ind w:left="125"/>
              <w:rPr>
                <w:sz w:val="26"/>
                <w:szCs w:val="26"/>
              </w:rPr>
            </w:pPr>
            <w:r w:rsidRPr="002F6DA9">
              <w:rPr>
                <w:sz w:val="26"/>
                <w:szCs w:val="26"/>
              </w:rPr>
              <w:t>Банк</w:t>
            </w:r>
          </w:p>
        </w:tc>
      </w:tr>
      <w:tr w:rsidR="00207A51" w:rsidRPr="002F6DA9" w:rsidTr="005668B8">
        <w:trPr>
          <w:trHeight w:val="318"/>
        </w:trPr>
        <w:tc>
          <w:tcPr>
            <w:tcW w:w="5275" w:type="dxa"/>
          </w:tcPr>
          <w:p w:rsidR="00207A51" w:rsidRPr="002F6DA9" w:rsidRDefault="00207A51" w:rsidP="001D1538">
            <w:pPr>
              <w:rPr>
                <w:sz w:val="26"/>
                <w:szCs w:val="26"/>
              </w:rPr>
            </w:pPr>
            <w:r w:rsidRPr="002F6DA9">
              <w:rPr>
                <w:sz w:val="26"/>
                <w:szCs w:val="26"/>
              </w:rPr>
              <w:t>Тел.: 276-0</w:t>
            </w:r>
            <w:r w:rsidR="001D1538">
              <w:rPr>
                <w:sz w:val="26"/>
                <w:szCs w:val="26"/>
                <w:lang w:val="kk-KZ"/>
              </w:rPr>
              <w:t>1</w:t>
            </w:r>
            <w:r w:rsidRPr="002F6DA9">
              <w:rPr>
                <w:sz w:val="26"/>
                <w:szCs w:val="26"/>
              </w:rPr>
              <w:t>-</w:t>
            </w:r>
            <w:r w:rsidR="001D1538">
              <w:rPr>
                <w:sz w:val="26"/>
                <w:szCs w:val="26"/>
                <w:lang w:val="kk-KZ"/>
              </w:rPr>
              <w:t>63</w:t>
            </w:r>
          </w:p>
        </w:tc>
        <w:tc>
          <w:tcPr>
            <w:tcW w:w="5275" w:type="dxa"/>
          </w:tcPr>
          <w:p w:rsidR="00207A51" w:rsidRPr="002F6DA9" w:rsidRDefault="00207A51" w:rsidP="005668B8">
            <w:pPr>
              <w:ind w:left="125"/>
              <w:rPr>
                <w:sz w:val="26"/>
                <w:szCs w:val="26"/>
              </w:rPr>
            </w:pPr>
            <w:r w:rsidRPr="002F6DA9">
              <w:rPr>
                <w:sz w:val="26"/>
                <w:szCs w:val="26"/>
              </w:rPr>
              <w:t>Тел</w:t>
            </w:r>
          </w:p>
        </w:tc>
      </w:tr>
      <w:tr w:rsidR="00207A51" w:rsidRPr="002F6DA9" w:rsidTr="005668B8">
        <w:trPr>
          <w:trHeight w:val="915"/>
        </w:trPr>
        <w:tc>
          <w:tcPr>
            <w:tcW w:w="5275" w:type="dxa"/>
          </w:tcPr>
          <w:p w:rsidR="00207A51" w:rsidRPr="002F6DA9" w:rsidRDefault="0069657C" w:rsidP="005668B8">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00207A51" w:rsidRPr="002F6DA9">
              <w:rPr>
                <w:bCs/>
                <w:color w:val="000000"/>
                <w:sz w:val="26"/>
                <w:szCs w:val="26"/>
              </w:rPr>
              <w:t>Мухамеджанова</w:t>
            </w:r>
            <w:proofErr w:type="spellEnd"/>
            <w:r w:rsidR="00207A51" w:rsidRPr="002F6DA9">
              <w:rPr>
                <w:bCs/>
                <w:color w:val="000000"/>
                <w:sz w:val="26"/>
                <w:szCs w:val="26"/>
              </w:rPr>
              <w:t xml:space="preserve"> Г.Б.</w:t>
            </w:r>
          </w:p>
          <w:p w:rsidR="00207A51" w:rsidRPr="002F6DA9" w:rsidRDefault="00207A51" w:rsidP="005668B8">
            <w:pPr>
              <w:autoSpaceDE w:val="0"/>
              <w:autoSpaceDN w:val="0"/>
              <w:adjustRightInd w:val="0"/>
              <w:rPr>
                <w:bCs/>
                <w:color w:val="000000"/>
                <w:sz w:val="26"/>
                <w:szCs w:val="26"/>
              </w:rPr>
            </w:pPr>
          </w:p>
          <w:p w:rsidR="00207A51" w:rsidRPr="002F6DA9" w:rsidRDefault="00207A51" w:rsidP="005668B8">
            <w:pPr>
              <w:autoSpaceDE w:val="0"/>
              <w:autoSpaceDN w:val="0"/>
              <w:adjustRightInd w:val="0"/>
              <w:rPr>
                <w:bCs/>
                <w:color w:val="000000"/>
                <w:sz w:val="26"/>
                <w:szCs w:val="26"/>
              </w:rPr>
            </w:pPr>
          </w:p>
        </w:tc>
        <w:tc>
          <w:tcPr>
            <w:tcW w:w="5275" w:type="dxa"/>
          </w:tcPr>
          <w:p w:rsidR="00207A51" w:rsidRPr="002F6DA9" w:rsidRDefault="00207A51" w:rsidP="005668B8">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207A51" w:rsidRPr="002F6DA9" w:rsidRDefault="00207A51" w:rsidP="005668B8">
            <w:pPr>
              <w:pStyle w:val="a7"/>
              <w:ind w:left="125"/>
              <w:rPr>
                <w:bCs/>
                <w:color w:val="000000"/>
                <w:sz w:val="26"/>
                <w:szCs w:val="26"/>
              </w:rPr>
            </w:pPr>
          </w:p>
          <w:p w:rsidR="00207A51" w:rsidRPr="002F6DA9" w:rsidRDefault="00207A51" w:rsidP="00D501B3">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207A51" w:rsidP="00207A51">
      <w:pPr>
        <w:autoSpaceDE w:val="0"/>
        <w:autoSpaceDN w:val="0"/>
        <w:ind w:firstLine="400"/>
        <w:jc w:val="both"/>
        <w:rPr>
          <w:sz w:val="26"/>
          <w:szCs w:val="26"/>
        </w:rPr>
      </w:pPr>
    </w:p>
    <w:p w:rsidR="00D46370" w:rsidRDefault="00D46370" w:rsidP="00207A51">
      <w:pPr>
        <w:autoSpaceDE w:val="0"/>
        <w:autoSpaceDN w:val="0"/>
        <w:ind w:firstLine="400"/>
        <w:jc w:val="both"/>
        <w:rPr>
          <w:sz w:val="26"/>
          <w:szCs w:val="26"/>
        </w:rPr>
      </w:pPr>
    </w:p>
    <w:p w:rsidR="00D46370" w:rsidRDefault="00D46370" w:rsidP="00207A51">
      <w:pPr>
        <w:autoSpaceDE w:val="0"/>
        <w:autoSpaceDN w:val="0"/>
        <w:ind w:firstLine="400"/>
        <w:jc w:val="both"/>
        <w:rPr>
          <w:sz w:val="26"/>
          <w:szCs w:val="26"/>
        </w:rPr>
      </w:pPr>
    </w:p>
    <w:p w:rsidR="00D46370" w:rsidRDefault="00D46370" w:rsidP="00207A51">
      <w:pPr>
        <w:autoSpaceDE w:val="0"/>
        <w:autoSpaceDN w:val="0"/>
        <w:ind w:firstLine="400"/>
        <w:jc w:val="both"/>
        <w:rPr>
          <w:sz w:val="26"/>
          <w:szCs w:val="26"/>
        </w:rPr>
      </w:pPr>
    </w:p>
    <w:p w:rsidR="003442D6" w:rsidRPr="002F6DA9" w:rsidRDefault="003442D6"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w:t>
      </w:r>
      <w:r w:rsidR="00A10DF3">
        <w:t>___</w:t>
      </w:r>
      <w:r w:rsidRPr="00383896">
        <w:t xml:space="preserve"> от «</w:t>
      </w:r>
      <w:r w:rsidR="00A10DF3">
        <w:t>___</w:t>
      </w:r>
      <w:r w:rsidRPr="00383896">
        <w:t>»__</w:t>
      </w:r>
      <w:r w:rsidR="00A10DF3">
        <w:t>______</w:t>
      </w:r>
      <w:r w:rsidRPr="00383896">
        <w:t>__ 201</w:t>
      </w:r>
      <w:r w:rsidR="009674DA">
        <w:rPr>
          <w:lang w:val="kk-KZ"/>
        </w:rPr>
        <w:t>5</w:t>
      </w:r>
      <w:r w:rsidRPr="00383896">
        <w:t>г.</w:t>
      </w:r>
    </w:p>
    <w:p w:rsidR="009F04CF" w:rsidRPr="00383896" w:rsidRDefault="009F04CF" w:rsidP="004F7D40">
      <w:pPr>
        <w:jc w:val="right"/>
      </w:pPr>
    </w:p>
    <w:tbl>
      <w:tblPr>
        <w:tblW w:w="96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193"/>
        <w:gridCol w:w="1058"/>
        <w:gridCol w:w="1559"/>
        <w:gridCol w:w="1225"/>
      </w:tblGrid>
      <w:tr w:rsidR="00AA4D44" w:rsidTr="00E14C9C">
        <w:trPr>
          <w:trHeight w:val="630"/>
        </w:trPr>
        <w:tc>
          <w:tcPr>
            <w:tcW w:w="624" w:type="dxa"/>
            <w:shd w:val="clear" w:color="auto" w:fill="auto"/>
            <w:hideMark/>
          </w:tcPr>
          <w:p w:rsidR="00AA4D44" w:rsidRDefault="00AA4D44">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5193" w:type="dxa"/>
            <w:shd w:val="clear" w:color="auto" w:fill="auto"/>
            <w:hideMark/>
          </w:tcPr>
          <w:p w:rsidR="00AA4D44" w:rsidRDefault="00AA4D44">
            <w:pPr>
              <w:jc w:val="center"/>
              <w:rPr>
                <w:b/>
                <w:bCs/>
                <w:color w:val="000000"/>
              </w:rPr>
            </w:pPr>
            <w:r>
              <w:rPr>
                <w:b/>
                <w:bCs/>
                <w:color w:val="000000"/>
              </w:rPr>
              <w:t>Наименование товара</w:t>
            </w:r>
          </w:p>
        </w:tc>
        <w:tc>
          <w:tcPr>
            <w:tcW w:w="1058" w:type="dxa"/>
            <w:shd w:val="clear" w:color="auto" w:fill="auto"/>
            <w:hideMark/>
          </w:tcPr>
          <w:p w:rsidR="00AA4D44" w:rsidRDefault="00AA4D44">
            <w:pPr>
              <w:jc w:val="center"/>
              <w:rPr>
                <w:b/>
                <w:bCs/>
                <w:color w:val="000000"/>
              </w:rPr>
            </w:pPr>
            <w:proofErr w:type="spellStart"/>
            <w:r>
              <w:rPr>
                <w:b/>
                <w:bCs/>
                <w:color w:val="000000"/>
              </w:rPr>
              <w:t>Ед.изм</w:t>
            </w:r>
            <w:proofErr w:type="spellEnd"/>
          </w:p>
        </w:tc>
        <w:tc>
          <w:tcPr>
            <w:tcW w:w="1559" w:type="dxa"/>
            <w:shd w:val="clear" w:color="auto" w:fill="auto"/>
            <w:hideMark/>
          </w:tcPr>
          <w:p w:rsidR="00AA4D44" w:rsidRDefault="00AA4D44">
            <w:pPr>
              <w:jc w:val="center"/>
              <w:rPr>
                <w:b/>
                <w:bCs/>
                <w:color w:val="000000"/>
              </w:rPr>
            </w:pPr>
            <w:r>
              <w:rPr>
                <w:b/>
                <w:bCs/>
                <w:color w:val="000000"/>
              </w:rPr>
              <w:t>Кол-во, объем</w:t>
            </w:r>
          </w:p>
        </w:tc>
        <w:tc>
          <w:tcPr>
            <w:tcW w:w="1225" w:type="dxa"/>
            <w:shd w:val="clear" w:color="auto" w:fill="auto"/>
            <w:hideMark/>
          </w:tcPr>
          <w:p w:rsidR="00AA4D44" w:rsidRDefault="00AA4D44">
            <w:pPr>
              <w:jc w:val="center"/>
              <w:rPr>
                <w:b/>
                <w:bCs/>
                <w:color w:val="000000"/>
              </w:rPr>
            </w:pPr>
            <w:r>
              <w:rPr>
                <w:b/>
                <w:bCs/>
                <w:color w:val="000000"/>
              </w:rPr>
              <w:t>Срок поставки</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ABX </w:t>
            </w:r>
            <w:proofErr w:type="spellStart"/>
            <w:r w:rsidRPr="00D46370">
              <w:rPr>
                <w:color w:val="000000"/>
                <w:sz w:val="22"/>
                <w:szCs w:val="22"/>
              </w:rPr>
              <w:t>Cleaner</w:t>
            </w:r>
            <w:proofErr w:type="spellEnd"/>
            <w:r w:rsidRPr="00D46370">
              <w:rPr>
                <w:color w:val="000000"/>
                <w:sz w:val="22"/>
                <w:szCs w:val="22"/>
              </w:rPr>
              <w:t xml:space="preserve"> 1л, моющий</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фл</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100</w:t>
            </w:r>
          </w:p>
        </w:tc>
        <w:tc>
          <w:tcPr>
            <w:tcW w:w="1225" w:type="dxa"/>
            <w:shd w:val="clear" w:color="auto" w:fill="auto"/>
            <w:noWrap/>
            <w:vAlign w:val="center"/>
            <w:hideMark/>
          </w:tcPr>
          <w:p w:rsidR="00D46370" w:rsidRPr="00BD1E6F" w:rsidRDefault="00D46370" w:rsidP="00E14C9C">
            <w:pPr>
              <w:jc w:val="center"/>
              <w:rPr>
                <w:color w:val="000000"/>
              </w:rPr>
            </w:pPr>
            <w:r w:rsidRPr="00E339BE">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ABX </w:t>
            </w:r>
            <w:proofErr w:type="spellStart"/>
            <w:r w:rsidRPr="00D46370">
              <w:rPr>
                <w:color w:val="000000"/>
                <w:sz w:val="22"/>
                <w:szCs w:val="22"/>
              </w:rPr>
              <w:t>Minidil</w:t>
            </w:r>
            <w:proofErr w:type="spellEnd"/>
            <w:r w:rsidRPr="00D46370">
              <w:rPr>
                <w:color w:val="000000"/>
                <w:sz w:val="22"/>
                <w:szCs w:val="22"/>
              </w:rPr>
              <w:t xml:space="preserve"> LMG 20л, </w:t>
            </w:r>
            <w:proofErr w:type="spellStart"/>
            <w:r w:rsidRPr="00D46370">
              <w:rPr>
                <w:color w:val="000000"/>
                <w:sz w:val="22"/>
                <w:szCs w:val="22"/>
              </w:rPr>
              <w:t>дилюент</w:t>
            </w:r>
            <w:proofErr w:type="spellEnd"/>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кан</w:t>
            </w:r>
            <w:proofErr w:type="spellEnd"/>
            <w:r w:rsidRPr="00D46370">
              <w:rPr>
                <w:color w:val="000000"/>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30</w:t>
            </w:r>
          </w:p>
        </w:tc>
        <w:tc>
          <w:tcPr>
            <w:tcW w:w="1225" w:type="dxa"/>
            <w:shd w:val="clear" w:color="auto" w:fill="auto"/>
            <w:noWrap/>
            <w:vAlign w:val="center"/>
            <w:hideMark/>
          </w:tcPr>
          <w:p w:rsidR="00D46370" w:rsidRDefault="00D46370" w:rsidP="00E14C9C">
            <w:pPr>
              <w:jc w:val="center"/>
            </w:pPr>
            <w:r w:rsidRPr="00E339BE">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L-лизина эсцинат.0.1% 5мл. №10   </w:t>
            </w:r>
            <w:proofErr w:type="spellStart"/>
            <w:r w:rsidRPr="00D46370">
              <w:rPr>
                <w:sz w:val="22"/>
                <w:szCs w:val="22"/>
              </w:rPr>
              <w:t>амп</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1 200</w:t>
            </w:r>
          </w:p>
        </w:tc>
        <w:tc>
          <w:tcPr>
            <w:tcW w:w="1225" w:type="dxa"/>
            <w:shd w:val="clear" w:color="auto" w:fill="auto"/>
            <w:noWrap/>
            <w:vAlign w:val="center"/>
            <w:hideMark/>
          </w:tcPr>
          <w:p w:rsidR="00D46370" w:rsidRDefault="00D46370" w:rsidP="00E14C9C">
            <w:pPr>
              <w:jc w:val="center"/>
            </w:pPr>
            <w:r w:rsidRPr="00E339BE">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Азур-Эозин по Романовскому (</w:t>
            </w:r>
            <w:proofErr w:type="spellStart"/>
            <w:r w:rsidRPr="00D46370">
              <w:rPr>
                <w:color w:val="000000"/>
                <w:sz w:val="22"/>
                <w:szCs w:val="22"/>
              </w:rPr>
              <w:t>р-р</w:t>
            </w:r>
            <w:proofErr w:type="spellEnd"/>
            <w:r w:rsidRPr="00D46370">
              <w:rPr>
                <w:color w:val="000000"/>
                <w:sz w:val="22"/>
                <w:szCs w:val="22"/>
              </w:rPr>
              <w:t>) 1л.</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литр</w:t>
            </w:r>
          </w:p>
        </w:tc>
        <w:tc>
          <w:tcPr>
            <w:tcW w:w="1559" w:type="dxa"/>
            <w:shd w:val="clear" w:color="auto" w:fill="auto"/>
            <w:noWrap/>
            <w:vAlign w:val="center"/>
            <w:hideMark/>
          </w:tcPr>
          <w:p w:rsidR="00D46370" w:rsidRPr="00D46370" w:rsidRDefault="00D46370">
            <w:pPr>
              <w:jc w:val="center"/>
            </w:pPr>
            <w:r w:rsidRPr="00D46370">
              <w:rPr>
                <w:sz w:val="22"/>
                <w:szCs w:val="22"/>
              </w:rPr>
              <w:t>3</w:t>
            </w:r>
          </w:p>
        </w:tc>
        <w:tc>
          <w:tcPr>
            <w:tcW w:w="1225" w:type="dxa"/>
            <w:shd w:val="clear" w:color="auto" w:fill="auto"/>
            <w:noWrap/>
            <w:vAlign w:val="center"/>
            <w:hideMark/>
          </w:tcPr>
          <w:p w:rsidR="00D46370" w:rsidRDefault="00D46370" w:rsidP="00E14C9C">
            <w:pPr>
              <w:jc w:val="center"/>
            </w:pPr>
            <w:r w:rsidRPr="00E339BE">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Альдарон</w:t>
            </w:r>
            <w:proofErr w:type="spellEnd"/>
            <w:r w:rsidRPr="00D46370">
              <w:rPr>
                <w:sz w:val="22"/>
                <w:szCs w:val="22"/>
              </w:rPr>
              <w:t xml:space="preserve"> 50мг   </w:t>
            </w:r>
            <w:proofErr w:type="spellStart"/>
            <w:r w:rsidRPr="00D46370">
              <w:rPr>
                <w:sz w:val="22"/>
                <w:szCs w:val="22"/>
              </w:rPr>
              <w:t>капс</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капс</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1 500</w:t>
            </w:r>
          </w:p>
        </w:tc>
        <w:tc>
          <w:tcPr>
            <w:tcW w:w="1225" w:type="dxa"/>
            <w:shd w:val="clear" w:color="auto" w:fill="auto"/>
            <w:noWrap/>
            <w:hideMark/>
          </w:tcPr>
          <w:p w:rsidR="00D46370" w:rsidRDefault="00D46370" w:rsidP="00E14C9C">
            <w:pPr>
              <w:jc w:val="center"/>
            </w:pPr>
            <w:r w:rsidRPr="00B15A83">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Аскорбиновая кислота 5% 2мл </w:t>
            </w:r>
            <w:proofErr w:type="spellStart"/>
            <w:r w:rsidRPr="00D46370">
              <w:rPr>
                <w:sz w:val="22"/>
                <w:szCs w:val="22"/>
              </w:rPr>
              <w:t>р-р</w:t>
            </w:r>
            <w:proofErr w:type="spellEnd"/>
            <w:r w:rsidRPr="00D46370">
              <w:rPr>
                <w:sz w:val="22"/>
                <w:szCs w:val="22"/>
              </w:rPr>
              <w:t xml:space="preserve"> </w:t>
            </w:r>
            <w:proofErr w:type="spellStart"/>
            <w:r w:rsidRPr="00D46370">
              <w:rPr>
                <w:sz w:val="22"/>
                <w:szCs w:val="22"/>
              </w:rPr>
              <w:t>д</w:t>
            </w:r>
            <w:proofErr w:type="spellEnd"/>
            <w:r w:rsidRPr="00D46370">
              <w:rPr>
                <w:sz w:val="22"/>
                <w:szCs w:val="22"/>
              </w:rPr>
              <w:t xml:space="preserve">/ин   </w:t>
            </w:r>
            <w:proofErr w:type="spellStart"/>
            <w:r w:rsidRPr="00D46370">
              <w:rPr>
                <w:sz w:val="22"/>
                <w:szCs w:val="22"/>
              </w:rPr>
              <w:t>амп</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амп</w:t>
            </w:r>
            <w:proofErr w:type="spellEnd"/>
            <w:r w:rsidRPr="00D46370">
              <w:rPr>
                <w:color w:val="000000"/>
                <w:sz w:val="22"/>
                <w:szCs w:val="22"/>
              </w:rPr>
              <w:t>.</w:t>
            </w:r>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5000</w:t>
            </w:r>
          </w:p>
        </w:tc>
        <w:tc>
          <w:tcPr>
            <w:tcW w:w="1225" w:type="dxa"/>
            <w:shd w:val="clear" w:color="auto" w:fill="auto"/>
            <w:noWrap/>
            <w:hideMark/>
          </w:tcPr>
          <w:p w:rsidR="00D46370" w:rsidRDefault="00D46370" w:rsidP="00E14C9C">
            <w:pPr>
              <w:jc w:val="center"/>
            </w:pPr>
            <w:r w:rsidRPr="00B15A83">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Ацесоль</w:t>
            </w:r>
            <w:proofErr w:type="spellEnd"/>
            <w:r w:rsidRPr="00D46370">
              <w:rPr>
                <w:sz w:val="22"/>
                <w:szCs w:val="22"/>
              </w:rPr>
              <w:t xml:space="preserve"> 250мл. раствор</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флак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sidP="00E14C9C">
            <w:pPr>
              <w:jc w:val="center"/>
            </w:pPr>
            <w:r w:rsidRPr="00B15A83">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Бахилы </w:t>
            </w:r>
            <w:proofErr w:type="spellStart"/>
            <w:r w:rsidRPr="00D46370">
              <w:rPr>
                <w:color w:val="000000"/>
                <w:sz w:val="22"/>
                <w:szCs w:val="22"/>
              </w:rPr>
              <w:t>однораз</w:t>
            </w:r>
            <w:proofErr w:type="spellEnd"/>
            <w:r w:rsidRPr="00D46370">
              <w:rPr>
                <w:color w:val="000000"/>
                <w:sz w:val="22"/>
                <w:szCs w:val="22"/>
              </w:rPr>
              <w:t>.</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шт</w:t>
            </w:r>
            <w:proofErr w:type="spellEnd"/>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10000</w:t>
            </w:r>
          </w:p>
        </w:tc>
        <w:tc>
          <w:tcPr>
            <w:tcW w:w="1225" w:type="dxa"/>
            <w:shd w:val="clear" w:color="auto" w:fill="auto"/>
            <w:noWrap/>
            <w:hideMark/>
          </w:tcPr>
          <w:p w:rsidR="00D46370" w:rsidRDefault="00D46370" w:rsidP="00E14C9C">
            <w:pPr>
              <w:jc w:val="center"/>
            </w:pPr>
            <w:r w:rsidRPr="00B15A83">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Бикс средний</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sidP="00E14C9C">
            <w:pPr>
              <w:jc w:val="center"/>
            </w:pPr>
            <w:r w:rsidRPr="00B15A83">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rPr>
            </w:pPr>
            <w:r w:rsidRPr="00D46370">
              <w:rPr>
                <w:bCs/>
                <w:sz w:val="22"/>
                <w:szCs w:val="22"/>
              </w:rPr>
              <w:t>Вазелиновое  масло 25,0</w:t>
            </w:r>
          </w:p>
        </w:tc>
        <w:tc>
          <w:tcPr>
            <w:tcW w:w="1058" w:type="dxa"/>
            <w:shd w:val="clear" w:color="auto" w:fill="auto"/>
            <w:noWrap/>
            <w:vAlign w:val="center"/>
            <w:hideMark/>
          </w:tcPr>
          <w:p w:rsidR="00D46370" w:rsidRPr="00D46370" w:rsidRDefault="00D46370">
            <w:pPr>
              <w:jc w:val="center"/>
              <w:rPr>
                <w:bCs/>
              </w:rPr>
            </w:pPr>
            <w:proofErr w:type="spellStart"/>
            <w:r w:rsidRPr="00D46370">
              <w:rPr>
                <w:bCs/>
                <w:sz w:val="22"/>
                <w:szCs w:val="22"/>
              </w:rPr>
              <w:t>флак</w:t>
            </w:r>
            <w:proofErr w:type="spellEnd"/>
            <w:r w:rsidRPr="00D46370">
              <w:rPr>
                <w:bCs/>
                <w:sz w:val="22"/>
                <w:szCs w:val="22"/>
              </w:rPr>
              <w:t>.</w:t>
            </w:r>
          </w:p>
        </w:tc>
        <w:tc>
          <w:tcPr>
            <w:tcW w:w="1559" w:type="dxa"/>
            <w:shd w:val="clear" w:color="auto" w:fill="auto"/>
            <w:noWrap/>
            <w:vAlign w:val="center"/>
            <w:hideMark/>
          </w:tcPr>
          <w:p w:rsidR="00D46370" w:rsidRPr="00D46370" w:rsidRDefault="00D46370">
            <w:pPr>
              <w:jc w:val="center"/>
              <w:rPr>
                <w:bCs/>
              </w:rPr>
            </w:pPr>
            <w:r w:rsidRPr="00D46370">
              <w:rPr>
                <w:bCs/>
                <w:sz w:val="22"/>
                <w:szCs w:val="22"/>
              </w:rPr>
              <w:t>50</w:t>
            </w:r>
          </w:p>
        </w:tc>
        <w:tc>
          <w:tcPr>
            <w:tcW w:w="1225" w:type="dxa"/>
            <w:shd w:val="clear" w:color="auto" w:fill="auto"/>
            <w:noWrap/>
            <w:hideMark/>
          </w:tcPr>
          <w:p w:rsidR="00D46370" w:rsidRDefault="00D46370" w:rsidP="00E14C9C">
            <w:pPr>
              <w:jc w:val="center"/>
            </w:pPr>
            <w:r w:rsidRPr="00B15A83">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Вата   кг.</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кг</w:t>
            </w:r>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Вата "Малыш "100гр</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317</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Вода для </w:t>
            </w:r>
            <w:proofErr w:type="spellStart"/>
            <w:r w:rsidRPr="00D46370">
              <w:rPr>
                <w:sz w:val="22"/>
                <w:szCs w:val="22"/>
              </w:rPr>
              <w:t>иньекций</w:t>
            </w:r>
            <w:proofErr w:type="spellEnd"/>
            <w:r w:rsidRPr="00D46370">
              <w:rPr>
                <w:sz w:val="22"/>
                <w:szCs w:val="22"/>
              </w:rPr>
              <w:t xml:space="preserve"> 5мл №10   </w:t>
            </w:r>
            <w:proofErr w:type="spellStart"/>
            <w:r w:rsidRPr="00D46370">
              <w:rPr>
                <w:sz w:val="22"/>
                <w:szCs w:val="22"/>
              </w:rPr>
              <w:t>амп</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1 000</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Гель для ЭКГ  5кг/канистра</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канистра</w:t>
            </w:r>
          </w:p>
        </w:tc>
        <w:tc>
          <w:tcPr>
            <w:tcW w:w="1559" w:type="dxa"/>
            <w:shd w:val="clear" w:color="auto" w:fill="auto"/>
            <w:noWrap/>
            <w:vAlign w:val="center"/>
            <w:hideMark/>
          </w:tcPr>
          <w:p w:rsidR="00D46370" w:rsidRPr="00D46370" w:rsidRDefault="00D46370">
            <w:pPr>
              <w:jc w:val="center"/>
            </w:pPr>
            <w:r w:rsidRPr="00D46370">
              <w:rPr>
                <w:sz w:val="22"/>
                <w:szCs w:val="22"/>
              </w:rPr>
              <w:t>1</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Гель УЗИ 5кг/канистра</w:t>
            </w:r>
          </w:p>
        </w:tc>
        <w:tc>
          <w:tcPr>
            <w:tcW w:w="1058" w:type="dxa"/>
            <w:shd w:val="clear" w:color="auto" w:fill="auto"/>
            <w:noWrap/>
            <w:vAlign w:val="center"/>
            <w:hideMark/>
          </w:tcPr>
          <w:p w:rsidR="00D46370" w:rsidRPr="00D46370" w:rsidRDefault="00D46370">
            <w:pPr>
              <w:jc w:val="center"/>
            </w:pPr>
            <w:r w:rsidRPr="00D46370">
              <w:rPr>
                <w:sz w:val="22"/>
                <w:szCs w:val="22"/>
              </w:rPr>
              <w:t>кг</w:t>
            </w:r>
          </w:p>
        </w:tc>
        <w:tc>
          <w:tcPr>
            <w:tcW w:w="1559" w:type="dxa"/>
            <w:shd w:val="clear" w:color="auto" w:fill="auto"/>
            <w:noWrap/>
            <w:vAlign w:val="center"/>
            <w:hideMark/>
          </w:tcPr>
          <w:p w:rsidR="00D46370" w:rsidRPr="00D46370" w:rsidRDefault="00D46370">
            <w:pPr>
              <w:jc w:val="center"/>
            </w:pPr>
            <w:r w:rsidRPr="00D46370">
              <w:rPr>
                <w:sz w:val="22"/>
                <w:szCs w:val="22"/>
              </w:rPr>
              <w:t>110</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Гигрометр ВИТ-2   шт.</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шт</w:t>
            </w:r>
            <w:proofErr w:type="spellEnd"/>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2</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rPr>
            </w:pPr>
            <w:r w:rsidRPr="00D46370">
              <w:rPr>
                <w:bCs/>
                <w:sz w:val="22"/>
                <w:szCs w:val="22"/>
              </w:rPr>
              <w:t xml:space="preserve">Глюкоза 5% -250   </w:t>
            </w:r>
            <w:proofErr w:type="spellStart"/>
            <w:r w:rsidRPr="00D46370">
              <w:rPr>
                <w:bCs/>
                <w:sz w:val="22"/>
                <w:szCs w:val="22"/>
              </w:rPr>
              <w:t>фл</w:t>
            </w:r>
            <w:proofErr w:type="spellEnd"/>
            <w:r w:rsidRPr="00D46370">
              <w:rPr>
                <w:bCs/>
                <w:sz w:val="22"/>
                <w:szCs w:val="22"/>
              </w:rPr>
              <w:t>.</w:t>
            </w:r>
          </w:p>
        </w:tc>
        <w:tc>
          <w:tcPr>
            <w:tcW w:w="1058" w:type="dxa"/>
            <w:shd w:val="clear" w:color="auto" w:fill="auto"/>
            <w:noWrap/>
            <w:vAlign w:val="center"/>
            <w:hideMark/>
          </w:tcPr>
          <w:p w:rsidR="00D46370" w:rsidRPr="00D46370" w:rsidRDefault="00D46370">
            <w:pPr>
              <w:jc w:val="center"/>
              <w:rPr>
                <w:bCs/>
              </w:rPr>
            </w:pPr>
            <w:proofErr w:type="spellStart"/>
            <w:r w:rsidRPr="00D46370">
              <w:rPr>
                <w:bCs/>
                <w:sz w:val="22"/>
                <w:szCs w:val="22"/>
              </w:rPr>
              <w:t>фл</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400</w:t>
            </w:r>
          </w:p>
        </w:tc>
        <w:tc>
          <w:tcPr>
            <w:tcW w:w="1225" w:type="dxa"/>
            <w:shd w:val="clear" w:color="auto" w:fill="auto"/>
            <w:noWrap/>
            <w:hideMark/>
          </w:tcPr>
          <w:p w:rsidR="00D46370" w:rsidRDefault="00D46370" w:rsidP="00E14C9C">
            <w:pPr>
              <w:jc w:val="center"/>
            </w:pPr>
            <w:r w:rsidRPr="00363B30">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Годекс</w:t>
            </w:r>
            <w:proofErr w:type="spellEnd"/>
            <w:r w:rsidRPr="00D46370">
              <w:rPr>
                <w:sz w:val="22"/>
                <w:szCs w:val="22"/>
              </w:rPr>
              <w:t xml:space="preserve"> кап. №50</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капс</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rPr>
            </w:pPr>
            <w:proofErr w:type="spellStart"/>
            <w:r w:rsidRPr="00D46370">
              <w:rPr>
                <w:bCs/>
                <w:sz w:val="22"/>
                <w:szCs w:val="22"/>
              </w:rPr>
              <w:t>Дексаметазон</w:t>
            </w:r>
            <w:proofErr w:type="spellEnd"/>
            <w:r w:rsidRPr="00D46370">
              <w:rPr>
                <w:bCs/>
                <w:sz w:val="22"/>
                <w:szCs w:val="22"/>
              </w:rPr>
              <w:t xml:space="preserve"> 0,1% 10 мл гл.кап.   </w:t>
            </w:r>
            <w:proofErr w:type="spellStart"/>
            <w:r w:rsidRPr="00D46370">
              <w:rPr>
                <w:bCs/>
                <w:sz w:val="22"/>
                <w:szCs w:val="22"/>
              </w:rPr>
              <w:t>фл</w:t>
            </w:r>
            <w:proofErr w:type="spellEnd"/>
            <w:r w:rsidRPr="00D46370">
              <w:rPr>
                <w:bCs/>
                <w:sz w:val="22"/>
                <w:szCs w:val="22"/>
              </w:rPr>
              <w:t>.</w:t>
            </w:r>
          </w:p>
        </w:tc>
        <w:tc>
          <w:tcPr>
            <w:tcW w:w="1058" w:type="dxa"/>
            <w:shd w:val="clear" w:color="auto" w:fill="auto"/>
            <w:noWrap/>
            <w:vAlign w:val="center"/>
            <w:hideMark/>
          </w:tcPr>
          <w:p w:rsidR="00D46370" w:rsidRPr="00D46370" w:rsidRDefault="00D46370">
            <w:pPr>
              <w:jc w:val="center"/>
              <w:rPr>
                <w:bCs/>
              </w:rPr>
            </w:pPr>
            <w:proofErr w:type="spellStart"/>
            <w:r w:rsidRPr="00D46370">
              <w:rPr>
                <w:bCs/>
                <w:sz w:val="22"/>
                <w:szCs w:val="22"/>
              </w:rPr>
              <w:t>фл</w:t>
            </w:r>
            <w:proofErr w:type="spellEnd"/>
            <w:r w:rsidRPr="00D46370">
              <w:rPr>
                <w:bCs/>
                <w:sz w:val="22"/>
                <w:szCs w:val="22"/>
              </w:rPr>
              <w:t>.</w:t>
            </w:r>
          </w:p>
        </w:tc>
        <w:tc>
          <w:tcPr>
            <w:tcW w:w="1559" w:type="dxa"/>
            <w:shd w:val="clear" w:color="auto" w:fill="auto"/>
            <w:noWrap/>
            <w:vAlign w:val="center"/>
            <w:hideMark/>
          </w:tcPr>
          <w:p w:rsidR="00D46370" w:rsidRPr="00D46370" w:rsidRDefault="00D46370">
            <w:pPr>
              <w:jc w:val="center"/>
              <w:rPr>
                <w:bCs/>
              </w:rPr>
            </w:pPr>
            <w:r w:rsidRPr="00D46370">
              <w:rPr>
                <w:bCs/>
                <w:sz w:val="22"/>
                <w:szCs w:val="22"/>
              </w:rPr>
              <w:t>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Диклофенак</w:t>
            </w:r>
            <w:proofErr w:type="spellEnd"/>
            <w:r w:rsidRPr="00D46370">
              <w:rPr>
                <w:sz w:val="22"/>
                <w:szCs w:val="22"/>
              </w:rPr>
              <w:t xml:space="preserve"> 2,5% 3мл №5   </w:t>
            </w:r>
            <w:proofErr w:type="spellStart"/>
            <w:r w:rsidRPr="00D46370">
              <w:rPr>
                <w:sz w:val="22"/>
                <w:szCs w:val="22"/>
              </w:rPr>
              <w:t>амп</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амп</w:t>
            </w:r>
            <w:proofErr w:type="spellEnd"/>
            <w:r w:rsidRPr="00D46370">
              <w:rPr>
                <w:color w:val="000000"/>
                <w:sz w:val="22"/>
                <w:szCs w:val="22"/>
              </w:rPr>
              <w:t>.</w:t>
            </w:r>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500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Дисоль</w:t>
            </w:r>
            <w:proofErr w:type="spellEnd"/>
            <w:r w:rsidRPr="00D46370">
              <w:rPr>
                <w:sz w:val="22"/>
                <w:szCs w:val="22"/>
              </w:rPr>
              <w:t xml:space="preserve"> 250 мл</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флак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color w:val="000000"/>
              </w:rPr>
            </w:pPr>
            <w:proofErr w:type="spellStart"/>
            <w:r w:rsidRPr="00D46370">
              <w:rPr>
                <w:bCs/>
                <w:color w:val="000000"/>
                <w:sz w:val="22"/>
                <w:szCs w:val="22"/>
              </w:rPr>
              <w:t>Езофосфин</w:t>
            </w:r>
            <w:proofErr w:type="spellEnd"/>
            <w:r w:rsidRPr="00D46370">
              <w:rPr>
                <w:bCs/>
                <w:color w:val="000000"/>
                <w:sz w:val="22"/>
                <w:szCs w:val="22"/>
              </w:rPr>
              <w:t xml:space="preserve"> 100мл</w:t>
            </w:r>
          </w:p>
        </w:tc>
        <w:tc>
          <w:tcPr>
            <w:tcW w:w="1058" w:type="dxa"/>
            <w:shd w:val="clear" w:color="auto" w:fill="auto"/>
            <w:noWrap/>
            <w:vAlign w:val="center"/>
            <w:hideMark/>
          </w:tcPr>
          <w:p w:rsidR="00D46370" w:rsidRPr="00D46370" w:rsidRDefault="00D46370">
            <w:pPr>
              <w:jc w:val="center"/>
              <w:rPr>
                <w:bCs/>
                <w:color w:val="000000"/>
              </w:rPr>
            </w:pPr>
            <w:proofErr w:type="spellStart"/>
            <w:r w:rsidRPr="00D46370">
              <w:rPr>
                <w:bCs/>
                <w:color w:val="000000"/>
                <w:sz w:val="22"/>
                <w:szCs w:val="22"/>
              </w:rPr>
              <w:t>флак</w:t>
            </w:r>
            <w:proofErr w:type="spellEnd"/>
            <w:r w:rsidRPr="00D46370">
              <w:rPr>
                <w:bCs/>
                <w:color w:val="000000"/>
                <w:sz w:val="22"/>
                <w:szCs w:val="22"/>
              </w:rPr>
              <w:t>.</w:t>
            </w:r>
          </w:p>
        </w:tc>
        <w:tc>
          <w:tcPr>
            <w:tcW w:w="1559" w:type="dxa"/>
            <w:shd w:val="clear" w:color="auto" w:fill="auto"/>
            <w:noWrap/>
            <w:vAlign w:val="center"/>
            <w:hideMark/>
          </w:tcPr>
          <w:p w:rsidR="00D46370" w:rsidRPr="00D46370" w:rsidRDefault="00D46370">
            <w:pPr>
              <w:jc w:val="center"/>
              <w:rPr>
                <w:bCs/>
                <w:color w:val="000000"/>
              </w:rPr>
            </w:pPr>
            <w:r w:rsidRPr="00D46370">
              <w:rPr>
                <w:bCs/>
                <w:color w:val="000000"/>
                <w:sz w:val="22"/>
                <w:szCs w:val="22"/>
              </w:rPr>
              <w:t>200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Жгут кровоостанавливающий</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Интерферон 1000МЕ №10   </w:t>
            </w:r>
            <w:proofErr w:type="spellStart"/>
            <w:r w:rsidRPr="00D46370">
              <w:rPr>
                <w:sz w:val="22"/>
                <w:szCs w:val="22"/>
              </w:rPr>
              <w:t>упак</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упак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Калия и магния </w:t>
            </w:r>
            <w:proofErr w:type="spellStart"/>
            <w:r w:rsidRPr="00D46370">
              <w:rPr>
                <w:sz w:val="22"/>
                <w:szCs w:val="22"/>
              </w:rPr>
              <w:t>аспарагинат</w:t>
            </w:r>
            <w:proofErr w:type="spellEnd"/>
            <w:r w:rsidRPr="00D46370">
              <w:rPr>
                <w:sz w:val="22"/>
                <w:szCs w:val="22"/>
              </w:rPr>
              <w:t xml:space="preserve"> 250мл   </w:t>
            </w:r>
            <w:proofErr w:type="spellStart"/>
            <w:r w:rsidRPr="00D46370">
              <w:rPr>
                <w:sz w:val="22"/>
                <w:szCs w:val="22"/>
              </w:rPr>
              <w:t>фл</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флак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1 600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Картан 1г/5мл №5 </w:t>
            </w:r>
            <w:proofErr w:type="spellStart"/>
            <w:r w:rsidRPr="00D46370">
              <w:rPr>
                <w:sz w:val="22"/>
                <w:szCs w:val="22"/>
              </w:rPr>
              <w:t>д</w:t>
            </w:r>
            <w:proofErr w:type="spellEnd"/>
            <w:r w:rsidRPr="00D46370">
              <w:rPr>
                <w:sz w:val="22"/>
                <w:szCs w:val="22"/>
              </w:rPr>
              <w:t>/инъекций</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2 500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Кассета 18х24 рентгенографическая с </w:t>
            </w:r>
            <w:proofErr w:type="spellStart"/>
            <w:r w:rsidRPr="00D46370">
              <w:rPr>
                <w:sz w:val="22"/>
                <w:szCs w:val="22"/>
              </w:rPr>
              <w:t>итриевым</w:t>
            </w:r>
            <w:proofErr w:type="spellEnd"/>
            <w:r w:rsidRPr="00D46370">
              <w:rPr>
                <w:sz w:val="22"/>
                <w:szCs w:val="22"/>
              </w:rPr>
              <w:t xml:space="preserve"> экраном</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Кассета 24х30 </w:t>
            </w:r>
            <w:proofErr w:type="spellStart"/>
            <w:r w:rsidRPr="00D46370">
              <w:rPr>
                <w:sz w:val="22"/>
                <w:szCs w:val="22"/>
              </w:rPr>
              <w:t>маммографическая</w:t>
            </w:r>
            <w:proofErr w:type="spellEnd"/>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Кассета 24х30 рентгенографическая с </w:t>
            </w:r>
            <w:proofErr w:type="spellStart"/>
            <w:r w:rsidRPr="00D46370">
              <w:rPr>
                <w:sz w:val="22"/>
                <w:szCs w:val="22"/>
              </w:rPr>
              <w:t>итриевым</w:t>
            </w:r>
            <w:proofErr w:type="spellEnd"/>
            <w:r w:rsidRPr="00D46370">
              <w:rPr>
                <w:sz w:val="22"/>
                <w:szCs w:val="22"/>
              </w:rPr>
              <w:t xml:space="preserve"> экраном</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Кассета 30х40 рентгенографическая с </w:t>
            </w:r>
            <w:proofErr w:type="spellStart"/>
            <w:r w:rsidRPr="00D46370">
              <w:rPr>
                <w:sz w:val="22"/>
                <w:szCs w:val="22"/>
              </w:rPr>
              <w:t>итриевым</w:t>
            </w:r>
            <w:proofErr w:type="spellEnd"/>
            <w:r w:rsidRPr="00D46370">
              <w:rPr>
                <w:sz w:val="22"/>
                <w:szCs w:val="22"/>
              </w:rPr>
              <w:t xml:space="preserve"> экраном</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Кассета 35х35 рентгенографическая с </w:t>
            </w:r>
            <w:proofErr w:type="spellStart"/>
            <w:r w:rsidRPr="00D46370">
              <w:rPr>
                <w:sz w:val="22"/>
                <w:szCs w:val="22"/>
              </w:rPr>
              <w:t>итриевым</w:t>
            </w:r>
            <w:proofErr w:type="spellEnd"/>
            <w:r w:rsidRPr="00D46370">
              <w:rPr>
                <w:sz w:val="22"/>
                <w:szCs w:val="22"/>
              </w:rPr>
              <w:t xml:space="preserve"> экраном</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Кассета18х24 </w:t>
            </w:r>
            <w:proofErr w:type="spellStart"/>
            <w:r w:rsidRPr="00D46370">
              <w:rPr>
                <w:sz w:val="22"/>
                <w:szCs w:val="22"/>
              </w:rPr>
              <w:t>маммографическая</w:t>
            </w:r>
            <w:proofErr w:type="spellEnd"/>
            <w:r w:rsidRPr="00D46370">
              <w:rPr>
                <w:sz w:val="22"/>
                <w:szCs w:val="22"/>
              </w:rPr>
              <w:t xml:space="preserve"> </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Кокорнит</w:t>
            </w:r>
            <w:proofErr w:type="spellEnd"/>
            <w:r w:rsidRPr="00D46370">
              <w:rPr>
                <w:sz w:val="22"/>
                <w:szCs w:val="22"/>
              </w:rPr>
              <w:t xml:space="preserve"> №1</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1 500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Контейнеры </w:t>
            </w:r>
            <w:proofErr w:type="spellStart"/>
            <w:r w:rsidRPr="00D46370">
              <w:rPr>
                <w:sz w:val="22"/>
                <w:szCs w:val="22"/>
              </w:rPr>
              <w:t>лабор-ные</w:t>
            </w:r>
            <w:proofErr w:type="spellEnd"/>
            <w:r w:rsidRPr="00D46370">
              <w:rPr>
                <w:sz w:val="22"/>
                <w:szCs w:val="22"/>
              </w:rPr>
              <w:t xml:space="preserve"> для взятия проб 120 мл </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2 000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Легенд 5мл №5 (</w:t>
            </w:r>
            <w:proofErr w:type="spellStart"/>
            <w:r w:rsidRPr="00D46370">
              <w:rPr>
                <w:color w:val="000000"/>
                <w:sz w:val="22"/>
                <w:szCs w:val="22"/>
              </w:rPr>
              <w:t>адиометианин</w:t>
            </w:r>
            <w:proofErr w:type="spellEnd"/>
            <w:r w:rsidRPr="00D46370">
              <w:rPr>
                <w:color w:val="000000"/>
                <w:sz w:val="22"/>
                <w:szCs w:val="22"/>
              </w:rPr>
              <w:t>)</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амп</w:t>
            </w:r>
            <w:proofErr w:type="spellEnd"/>
            <w:r w:rsidRPr="00D46370">
              <w:rPr>
                <w:color w:val="000000"/>
                <w:sz w:val="22"/>
                <w:szCs w:val="22"/>
              </w:rPr>
              <w:t>.</w:t>
            </w:r>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100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Лейкопластырь 2,5х10</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920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Марля</w:t>
            </w:r>
          </w:p>
        </w:tc>
        <w:tc>
          <w:tcPr>
            <w:tcW w:w="1058" w:type="dxa"/>
            <w:shd w:val="clear" w:color="auto" w:fill="auto"/>
            <w:noWrap/>
            <w:vAlign w:val="center"/>
            <w:hideMark/>
          </w:tcPr>
          <w:p w:rsidR="00D46370" w:rsidRPr="00D46370" w:rsidRDefault="00D46370">
            <w:pPr>
              <w:jc w:val="center"/>
            </w:pPr>
            <w:r w:rsidRPr="00D46370">
              <w:rPr>
                <w:sz w:val="22"/>
                <w:szCs w:val="22"/>
              </w:rPr>
              <w:t>метр</w:t>
            </w:r>
          </w:p>
        </w:tc>
        <w:tc>
          <w:tcPr>
            <w:tcW w:w="1559" w:type="dxa"/>
            <w:shd w:val="clear" w:color="auto" w:fill="auto"/>
            <w:noWrap/>
            <w:vAlign w:val="center"/>
            <w:hideMark/>
          </w:tcPr>
          <w:p w:rsidR="00D46370" w:rsidRPr="00D46370" w:rsidRDefault="00D46370">
            <w:pPr>
              <w:jc w:val="center"/>
            </w:pPr>
            <w:r w:rsidRPr="00D46370">
              <w:rPr>
                <w:sz w:val="22"/>
                <w:szCs w:val="22"/>
              </w:rPr>
              <w:t>2 850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Маска для забора мокроты</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5 000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Маски одноразовые </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14 000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Мидокалм</w:t>
            </w:r>
            <w:proofErr w:type="spellEnd"/>
            <w:r w:rsidRPr="00D46370">
              <w:rPr>
                <w:sz w:val="22"/>
                <w:szCs w:val="22"/>
              </w:rPr>
              <w:t xml:space="preserve"> 150 мг(</w:t>
            </w:r>
            <w:proofErr w:type="spellStart"/>
            <w:r w:rsidRPr="00D46370">
              <w:rPr>
                <w:sz w:val="22"/>
                <w:szCs w:val="22"/>
              </w:rPr>
              <w:t>толперизон</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250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Наконечники 0-200мкл, желтые для пипеток </w:t>
            </w:r>
            <w:proofErr w:type="spellStart"/>
            <w:r w:rsidRPr="00D46370">
              <w:rPr>
                <w:sz w:val="22"/>
                <w:szCs w:val="22"/>
              </w:rPr>
              <w:t>Eppendorf</w:t>
            </w:r>
            <w:proofErr w:type="spellEnd"/>
            <w:r w:rsidRPr="00D46370">
              <w:rPr>
                <w:sz w:val="22"/>
                <w:szCs w:val="22"/>
              </w:rPr>
              <w:t xml:space="preserve">, </w:t>
            </w:r>
            <w:proofErr w:type="spellStart"/>
            <w:r w:rsidRPr="00D46370">
              <w:rPr>
                <w:sz w:val="22"/>
                <w:szCs w:val="22"/>
              </w:rPr>
              <w:t>Brand</w:t>
            </w:r>
            <w:proofErr w:type="spellEnd"/>
            <w:r w:rsidRPr="00D46370">
              <w:rPr>
                <w:sz w:val="22"/>
                <w:szCs w:val="22"/>
              </w:rPr>
              <w:t xml:space="preserve">, </w:t>
            </w:r>
            <w:proofErr w:type="spellStart"/>
            <w:r w:rsidRPr="00D46370">
              <w:rPr>
                <w:sz w:val="22"/>
                <w:szCs w:val="22"/>
              </w:rPr>
              <w:t>Socorex</w:t>
            </w:r>
            <w:proofErr w:type="spellEnd"/>
            <w:r w:rsidRPr="00D46370">
              <w:rPr>
                <w:sz w:val="22"/>
                <w:szCs w:val="22"/>
              </w:rPr>
              <w:t xml:space="preserve"> № 1000</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упак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Натрия хлорид 0,9% 100,0  </w:t>
            </w:r>
            <w:proofErr w:type="spellStart"/>
            <w:r w:rsidRPr="00D46370">
              <w:rPr>
                <w:sz w:val="22"/>
                <w:szCs w:val="22"/>
              </w:rPr>
              <w:t>фл</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упак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5 060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Натрия хлорид 0,9% 200мл   </w:t>
            </w:r>
            <w:proofErr w:type="spellStart"/>
            <w:r w:rsidRPr="00D46370">
              <w:rPr>
                <w:sz w:val="22"/>
                <w:szCs w:val="22"/>
              </w:rPr>
              <w:t>фл</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флак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5 002</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Нафазолин-DF</w:t>
            </w:r>
            <w:proofErr w:type="spellEnd"/>
            <w:r w:rsidRPr="00D46370">
              <w:rPr>
                <w:sz w:val="22"/>
                <w:szCs w:val="22"/>
              </w:rPr>
              <w:t xml:space="preserve"> 0,1% 10мл.капли   </w:t>
            </w:r>
            <w:proofErr w:type="spellStart"/>
            <w:r w:rsidRPr="00D46370">
              <w:rPr>
                <w:sz w:val="22"/>
                <w:szCs w:val="22"/>
              </w:rPr>
              <w:t>фл</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флак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Перчатки </w:t>
            </w:r>
            <w:proofErr w:type="spellStart"/>
            <w:r w:rsidRPr="00D46370">
              <w:rPr>
                <w:color w:val="000000"/>
                <w:sz w:val="22"/>
                <w:szCs w:val="22"/>
              </w:rPr>
              <w:t>н</w:t>
            </w:r>
            <w:proofErr w:type="spellEnd"/>
            <w:r w:rsidRPr="00D46370">
              <w:rPr>
                <w:color w:val="000000"/>
                <w:sz w:val="22"/>
                <w:szCs w:val="22"/>
              </w:rPr>
              <w:t>/с</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пар</w:t>
            </w:r>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5000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w:t>
            </w:r>
            <w:proofErr w:type="spellStart"/>
            <w:r w:rsidRPr="00D46370">
              <w:rPr>
                <w:sz w:val="22"/>
                <w:szCs w:val="22"/>
              </w:rPr>
              <w:t>Kodak</w:t>
            </w:r>
            <w:proofErr w:type="spellEnd"/>
            <w:r w:rsidRPr="00D46370">
              <w:rPr>
                <w:sz w:val="22"/>
                <w:szCs w:val="22"/>
              </w:rPr>
              <w:t>" MIN RS 18*24 №100 лист. (для маммографии)</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17</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w:t>
            </w:r>
            <w:proofErr w:type="spellStart"/>
            <w:r w:rsidRPr="00D46370">
              <w:rPr>
                <w:sz w:val="22"/>
                <w:szCs w:val="22"/>
              </w:rPr>
              <w:t>Kodak</w:t>
            </w:r>
            <w:proofErr w:type="spellEnd"/>
            <w:r w:rsidRPr="00D46370">
              <w:rPr>
                <w:sz w:val="22"/>
                <w:szCs w:val="22"/>
              </w:rPr>
              <w:t>" MIN RS 24*30 №100 лист. (для маммографии)</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12</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для УЗИ 110ммх20м</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рул</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1 074</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рентгенографическая «AGFA» 30х40</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30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рентгенографическая «AGFA»18х24</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рентгенографическая «AGFA»24х30</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30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Пленка рентгенографическая «AGFA»35х35</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30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rPr>
            </w:pPr>
            <w:r w:rsidRPr="00D46370">
              <w:rPr>
                <w:bCs/>
                <w:sz w:val="22"/>
                <w:szCs w:val="22"/>
              </w:rPr>
              <w:t xml:space="preserve">Пробирка </w:t>
            </w:r>
            <w:proofErr w:type="spellStart"/>
            <w:r w:rsidRPr="00D46370">
              <w:rPr>
                <w:bCs/>
                <w:sz w:val="22"/>
                <w:szCs w:val="22"/>
              </w:rPr>
              <w:t>сирен.крыш</w:t>
            </w:r>
            <w:proofErr w:type="spellEnd"/>
            <w:r w:rsidRPr="00D46370">
              <w:rPr>
                <w:bCs/>
                <w:sz w:val="22"/>
                <w:szCs w:val="22"/>
              </w:rPr>
              <w:t>. К2 ЭДТА</w:t>
            </w:r>
          </w:p>
        </w:tc>
        <w:tc>
          <w:tcPr>
            <w:tcW w:w="1058" w:type="dxa"/>
            <w:shd w:val="clear" w:color="auto" w:fill="auto"/>
            <w:noWrap/>
            <w:vAlign w:val="center"/>
            <w:hideMark/>
          </w:tcPr>
          <w:p w:rsidR="00D46370" w:rsidRPr="00D46370" w:rsidRDefault="00D46370">
            <w:pPr>
              <w:jc w:val="center"/>
              <w:rPr>
                <w:bCs/>
              </w:rPr>
            </w:pPr>
            <w:proofErr w:type="spellStart"/>
            <w:r w:rsidRPr="00D46370">
              <w:rPr>
                <w:bCs/>
                <w:sz w:val="22"/>
                <w:szCs w:val="22"/>
              </w:rPr>
              <w:t>шт</w:t>
            </w:r>
            <w:proofErr w:type="spellEnd"/>
          </w:p>
        </w:tc>
        <w:tc>
          <w:tcPr>
            <w:tcW w:w="1559" w:type="dxa"/>
            <w:shd w:val="clear" w:color="auto" w:fill="auto"/>
            <w:noWrap/>
            <w:vAlign w:val="center"/>
            <w:hideMark/>
          </w:tcPr>
          <w:p w:rsidR="00D46370" w:rsidRPr="00D46370" w:rsidRDefault="00D46370">
            <w:pPr>
              <w:jc w:val="center"/>
              <w:rPr>
                <w:bCs/>
              </w:rPr>
            </w:pPr>
            <w:r w:rsidRPr="00D46370">
              <w:rPr>
                <w:bCs/>
                <w:sz w:val="22"/>
                <w:szCs w:val="22"/>
              </w:rPr>
              <w:t>2 000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Проявитель </w:t>
            </w:r>
            <w:proofErr w:type="spellStart"/>
            <w:r w:rsidRPr="00D46370">
              <w:rPr>
                <w:sz w:val="22"/>
                <w:szCs w:val="22"/>
              </w:rPr>
              <w:t>Kodak-Х-Омат</w:t>
            </w:r>
            <w:proofErr w:type="spellEnd"/>
            <w:r w:rsidRPr="00D46370">
              <w:rPr>
                <w:sz w:val="22"/>
                <w:szCs w:val="22"/>
              </w:rPr>
              <w:t xml:space="preserve"> на 20л. (жидкий концентрат)</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Реамбердин</w:t>
            </w:r>
            <w:proofErr w:type="spellEnd"/>
            <w:r w:rsidRPr="00D46370">
              <w:rPr>
                <w:sz w:val="22"/>
                <w:szCs w:val="22"/>
              </w:rPr>
              <w:t xml:space="preserve"> 500,00</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Ревит</w:t>
            </w:r>
            <w:proofErr w:type="spellEnd"/>
            <w:r w:rsidRPr="00D46370">
              <w:rPr>
                <w:sz w:val="22"/>
                <w:szCs w:val="22"/>
              </w:rPr>
              <w:t xml:space="preserve"> №100   шт.</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упак</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rPr>
            </w:pPr>
            <w:proofErr w:type="spellStart"/>
            <w:r w:rsidRPr="00D46370">
              <w:rPr>
                <w:bCs/>
                <w:sz w:val="22"/>
                <w:szCs w:val="22"/>
              </w:rPr>
              <w:t>Римантадин</w:t>
            </w:r>
            <w:proofErr w:type="spellEnd"/>
            <w:r w:rsidRPr="00D46370">
              <w:rPr>
                <w:bCs/>
                <w:sz w:val="22"/>
                <w:szCs w:val="22"/>
              </w:rPr>
              <w:t xml:space="preserve"> 0,05 №20   таб.</w:t>
            </w:r>
          </w:p>
        </w:tc>
        <w:tc>
          <w:tcPr>
            <w:tcW w:w="1058" w:type="dxa"/>
            <w:shd w:val="clear" w:color="auto" w:fill="auto"/>
            <w:noWrap/>
            <w:vAlign w:val="center"/>
            <w:hideMark/>
          </w:tcPr>
          <w:p w:rsidR="00D46370" w:rsidRPr="00D46370" w:rsidRDefault="00D46370">
            <w:pPr>
              <w:jc w:val="center"/>
              <w:rPr>
                <w:bCs/>
              </w:rPr>
            </w:pPr>
            <w:r w:rsidRPr="00D46370">
              <w:rPr>
                <w:bCs/>
                <w:sz w:val="22"/>
                <w:szCs w:val="22"/>
              </w:rPr>
              <w:t>табл.</w:t>
            </w:r>
          </w:p>
        </w:tc>
        <w:tc>
          <w:tcPr>
            <w:tcW w:w="1559" w:type="dxa"/>
            <w:shd w:val="clear" w:color="auto" w:fill="auto"/>
            <w:noWrap/>
            <w:vAlign w:val="center"/>
            <w:hideMark/>
          </w:tcPr>
          <w:p w:rsidR="00D46370" w:rsidRPr="00D46370" w:rsidRDefault="00D46370">
            <w:pPr>
              <w:jc w:val="center"/>
              <w:rPr>
                <w:bCs/>
              </w:rPr>
            </w:pPr>
            <w:r w:rsidRPr="00D46370">
              <w:rPr>
                <w:bCs/>
                <w:sz w:val="22"/>
                <w:szCs w:val="22"/>
              </w:rPr>
              <w:t>300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Рипронат10% 5мл №10 (</w:t>
            </w:r>
            <w:proofErr w:type="spellStart"/>
            <w:r w:rsidRPr="00D46370">
              <w:rPr>
                <w:sz w:val="22"/>
                <w:szCs w:val="22"/>
              </w:rPr>
              <w:t>мельдоний</w:t>
            </w:r>
            <w:proofErr w:type="spellEnd"/>
            <w:r w:rsidRPr="00D46370">
              <w:rPr>
                <w:sz w:val="22"/>
                <w:szCs w:val="22"/>
              </w:rPr>
              <w:t xml:space="preserve">)   </w:t>
            </w:r>
            <w:proofErr w:type="spellStart"/>
            <w:r w:rsidRPr="00D46370">
              <w:rPr>
                <w:sz w:val="22"/>
                <w:szCs w:val="22"/>
              </w:rPr>
              <w:t>амп</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2 000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Система бабочка, 23 размер</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Система для </w:t>
            </w:r>
            <w:proofErr w:type="spellStart"/>
            <w:r w:rsidRPr="00D46370">
              <w:rPr>
                <w:color w:val="000000"/>
                <w:sz w:val="22"/>
                <w:szCs w:val="22"/>
              </w:rPr>
              <w:t>инфузий</w:t>
            </w:r>
            <w:proofErr w:type="spellEnd"/>
            <w:r w:rsidRPr="00D46370">
              <w:rPr>
                <w:color w:val="000000"/>
                <w:sz w:val="22"/>
                <w:szCs w:val="22"/>
              </w:rPr>
              <w:t xml:space="preserve">   шт.</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шт</w:t>
            </w:r>
            <w:proofErr w:type="spellEnd"/>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18000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Скальпель</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500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Стекло предметное 76*26+-1,0+-0,10 мм с </w:t>
            </w:r>
            <w:proofErr w:type="spellStart"/>
            <w:r w:rsidRPr="00D46370">
              <w:rPr>
                <w:sz w:val="22"/>
                <w:szCs w:val="22"/>
              </w:rPr>
              <w:t>шлиф.краями</w:t>
            </w:r>
            <w:proofErr w:type="spellEnd"/>
            <w:r w:rsidRPr="00D46370">
              <w:rPr>
                <w:sz w:val="22"/>
                <w:szCs w:val="22"/>
              </w:rPr>
              <w:t>, с полоской для записи</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7 050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bCs/>
              </w:rPr>
            </w:pPr>
            <w:proofErr w:type="spellStart"/>
            <w:r w:rsidRPr="00D46370">
              <w:rPr>
                <w:bCs/>
                <w:sz w:val="22"/>
                <w:szCs w:val="22"/>
              </w:rPr>
              <w:t>Тамифлю</w:t>
            </w:r>
            <w:proofErr w:type="spellEnd"/>
            <w:r w:rsidRPr="00D46370">
              <w:rPr>
                <w:bCs/>
                <w:sz w:val="22"/>
                <w:szCs w:val="22"/>
              </w:rPr>
              <w:t xml:space="preserve"> 75мг №10 (</w:t>
            </w:r>
            <w:proofErr w:type="spellStart"/>
            <w:r w:rsidRPr="00D46370">
              <w:rPr>
                <w:bCs/>
                <w:sz w:val="22"/>
                <w:szCs w:val="22"/>
              </w:rPr>
              <w:t>п</w:t>
            </w:r>
            <w:proofErr w:type="spellEnd"/>
            <w:r w:rsidRPr="00D46370">
              <w:rPr>
                <w:bCs/>
                <w:sz w:val="22"/>
                <w:szCs w:val="22"/>
              </w:rPr>
              <w:t xml:space="preserve">/вирус)   </w:t>
            </w:r>
            <w:proofErr w:type="spellStart"/>
            <w:r w:rsidRPr="00D46370">
              <w:rPr>
                <w:bCs/>
                <w:sz w:val="22"/>
                <w:szCs w:val="22"/>
              </w:rPr>
              <w:t>капс</w:t>
            </w:r>
            <w:proofErr w:type="spellEnd"/>
            <w:r w:rsidRPr="00D46370">
              <w:rPr>
                <w:bCs/>
                <w:sz w:val="22"/>
                <w:szCs w:val="22"/>
              </w:rPr>
              <w:t>.(</w:t>
            </w:r>
            <w:proofErr w:type="spellStart"/>
            <w:r w:rsidRPr="00D46370">
              <w:rPr>
                <w:bCs/>
                <w:sz w:val="22"/>
                <w:szCs w:val="22"/>
              </w:rPr>
              <w:t>осельтамивир</w:t>
            </w:r>
            <w:proofErr w:type="spellEnd"/>
            <w:r w:rsidRPr="00D46370">
              <w:rPr>
                <w:bCs/>
                <w:sz w:val="22"/>
                <w:szCs w:val="22"/>
              </w:rPr>
              <w:t>)</w:t>
            </w:r>
          </w:p>
        </w:tc>
        <w:tc>
          <w:tcPr>
            <w:tcW w:w="1058" w:type="dxa"/>
            <w:shd w:val="clear" w:color="auto" w:fill="auto"/>
            <w:noWrap/>
            <w:vAlign w:val="center"/>
            <w:hideMark/>
          </w:tcPr>
          <w:p w:rsidR="00D46370" w:rsidRPr="00D46370" w:rsidRDefault="00D46370">
            <w:pPr>
              <w:jc w:val="center"/>
              <w:rPr>
                <w:bCs/>
              </w:rPr>
            </w:pPr>
            <w:proofErr w:type="spellStart"/>
            <w:r w:rsidRPr="00D46370">
              <w:rPr>
                <w:bCs/>
                <w:sz w:val="22"/>
                <w:szCs w:val="22"/>
              </w:rPr>
              <w:t>капс</w:t>
            </w:r>
            <w:proofErr w:type="spellEnd"/>
          </w:p>
        </w:tc>
        <w:tc>
          <w:tcPr>
            <w:tcW w:w="1559" w:type="dxa"/>
            <w:shd w:val="clear" w:color="auto" w:fill="auto"/>
            <w:noWrap/>
            <w:vAlign w:val="center"/>
            <w:hideMark/>
          </w:tcPr>
          <w:p w:rsidR="00D46370" w:rsidRPr="00D46370" w:rsidRDefault="00D46370">
            <w:pPr>
              <w:jc w:val="center"/>
              <w:rPr>
                <w:bCs/>
              </w:rPr>
            </w:pPr>
            <w:r w:rsidRPr="00D46370">
              <w:rPr>
                <w:bCs/>
                <w:sz w:val="22"/>
                <w:szCs w:val="22"/>
              </w:rPr>
              <w:t>20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Термоиндикаторы</w:t>
            </w:r>
            <w:proofErr w:type="spellEnd"/>
            <w:r w:rsidRPr="00D46370">
              <w:rPr>
                <w:sz w:val="22"/>
                <w:szCs w:val="22"/>
              </w:rPr>
              <w:t xml:space="preserve"> 132 гр. </w:t>
            </w:r>
            <w:proofErr w:type="spellStart"/>
            <w:r w:rsidRPr="00D46370">
              <w:rPr>
                <w:sz w:val="22"/>
                <w:szCs w:val="22"/>
              </w:rPr>
              <w:t>Медис</w:t>
            </w:r>
            <w:proofErr w:type="spellEnd"/>
            <w:r w:rsidRPr="00D46370">
              <w:rPr>
                <w:sz w:val="22"/>
                <w:szCs w:val="22"/>
              </w:rPr>
              <w:t xml:space="preserve"> ИС-132/20-1 (1000тестов)</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уп</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20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Термоиндикаторы</w:t>
            </w:r>
            <w:proofErr w:type="spellEnd"/>
            <w:r w:rsidRPr="00D46370">
              <w:rPr>
                <w:sz w:val="22"/>
                <w:szCs w:val="22"/>
              </w:rPr>
              <w:t xml:space="preserve"> 180 гр. </w:t>
            </w:r>
            <w:proofErr w:type="spellStart"/>
            <w:r w:rsidRPr="00D46370">
              <w:rPr>
                <w:sz w:val="22"/>
                <w:szCs w:val="22"/>
              </w:rPr>
              <w:t>Медис</w:t>
            </w:r>
            <w:proofErr w:type="spellEnd"/>
            <w:r w:rsidRPr="00D46370">
              <w:rPr>
                <w:sz w:val="22"/>
                <w:szCs w:val="22"/>
              </w:rPr>
              <w:t xml:space="preserve"> ИС-180/60-1 (1000тестов)</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уп</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Тест  </w:t>
            </w:r>
            <w:proofErr w:type="spellStart"/>
            <w:r w:rsidRPr="00D46370">
              <w:rPr>
                <w:color w:val="000000"/>
                <w:sz w:val="22"/>
                <w:szCs w:val="22"/>
              </w:rPr>
              <w:t>опр-я.активности</w:t>
            </w:r>
            <w:proofErr w:type="spellEnd"/>
            <w:r w:rsidRPr="00D46370">
              <w:rPr>
                <w:color w:val="000000"/>
                <w:sz w:val="22"/>
                <w:szCs w:val="22"/>
              </w:rPr>
              <w:t xml:space="preserve"> АЛАТ 10х10мл   набор</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набор</w:t>
            </w:r>
          </w:p>
        </w:tc>
        <w:tc>
          <w:tcPr>
            <w:tcW w:w="1559" w:type="dxa"/>
            <w:shd w:val="clear" w:color="auto" w:fill="auto"/>
            <w:noWrap/>
            <w:vAlign w:val="center"/>
            <w:hideMark/>
          </w:tcPr>
          <w:p w:rsidR="00D46370" w:rsidRPr="00D46370" w:rsidRDefault="00D46370">
            <w:pPr>
              <w:jc w:val="center"/>
            </w:pPr>
            <w:r w:rsidRPr="00D46370">
              <w:rPr>
                <w:sz w:val="22"/>
                <w:szCs w:val="22"/>
              </w:rPr>
              <w:t>20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Тест  </w:t>
            </w:r>
            <w:proofErr w:type="spellStart"/>
            <w:r w:rsidRPr="00D46370">
              <w:rPr>
                <w:color w:val="000000"/>
                <w:sz w:val="22"/>
                <w:szCs w:val="22"/>
              </w:rPr>
              <w:t>опр-я.активности</w:t>
            </w:r>
            <w:proofErr w:type="spellEnd"/>
            <w:r w:rsidRPr="00D46370">
              <w:rPr>
                <w:color w:val="000000"/>
                <w:sz w:val="22"/>
                <w:szCs w:val="22"/>
              </w:rPr>
              <w:t xml:space="preserve"> АСАТ 8х50мл   набор</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набор</w:t>
            </w:r>
          </w:p>
        </w:tc>
        <w:tc>
          <w:tcPr>
            <w:tcW w:w="1559" w:type="dxa"/>
            <w:shd w:val="clear" w:color="auto" w:fill="auto"/>
            <w:noWrap/>
            <w:vAlign w:val="center"/>
            <w:hideMark/>
          </w:tcPr>
          <w:p w:rsidR="00D46370" w:rsidRPr="00D46370" w:rsidRDefault="00D46370">
            <w:pPr>
              <w:jc w:val="center"/>
            </w:pPr>
            <w:r w:rsidRPr="00D46370">
              <w:rPr>
                <w:sz w:val="22"/>
                <w:szCs w:val="22"/>
              </w:rPr>
              <w:t>25</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proofErr w:type="spellStart"/>
            <w:r w:rsidRPr="00D46370">
              <w:rPr>
                <w:color w:val="000000"/>
                <w:sz w:val="22"/>
                <w:szCs w:val="22"/>
              </w:rPr>
              <w:t>Техпластин-тест</w:t>
            </w:r>
            <w:proofErr w:type="spellEnd"/>
            <w:r w:rsidRPr="00D46370">
              <w:rPr>
                <w:color w:val="000000"/>
                <w:sz w:val="22"/>
                <w:szCs w:val="22"/>
              </w:rPr>
              <w:t xml:space="preserve"> 4*25 (для </w:t>
            </w:r>
            <w:proofErr w:type="spellStart"/>
            <w:r w:rsidRPr="00D46370">
              <w:rPr>
                <w:color w:val="000000"/>
                <w:sz w:val="22"/>
                <w:szCs w:val="22"/>
              </w:rPr>
              <w:t>исслед.плазмы</w:t>
            </w:r>
            <w:proofErr w:type="spellEnd"/>
            <w:r w:rsidRPr="00D46370">
              <w:rPr>
                <w:color w:val="000000"/>
                <w:sz w:val="22"/>
                <w:szCs w:val="22"/>
              </w:rPr>
              <w:t xml:space="preserve"> и венозной крови)</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упак</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60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Тиамина гидрохлорид (Вит.В1) 5% 1мл.   </w:t>
            </w:r>
            <w:proofErr w:type="spellStart"/>
            <w:r w:rsidRPr="00D46370">
              <w:rPr>
                <w:sz w:val="22"/>
                <w:szCs w:val="22"/>
              </w:rPr>
              <w:t>амп</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4 000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 xml:space="preserve">Фиксаж </w:t>
            </w:r>
            <w:proofErr w:type="spellStart"/>
            <w:r w:rsidRPr="00D46370">
              <w:rPr>
                <w:sz w:val="22"/>
                <w:szCs w:val="22"/>
              </w:rPr>
              <w:t>Kodak-Х-Омат</w:t>
            </w:r>
            <w:proofErr w:type="spellEnd"/>
            <w:r w:rsidRPr="00D46370">
              <w:rPr>
                <w:sz w:val="22"/>
                <w:szCs w:val="22"/>
              </w:rPr>
              <w:t xml:space="preserve"> на 20л. (жидкий концентрат)</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50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Флунол</w:t>
            </w:r>
            <w:proofErr w:type="spellEnd"/>
            <w:r w:rsidRPr="00D46370">
              <w:rPr>
                <w:sz w:val="22"/>
                <w:szCs w:val="22"/>
              </w:rPr>
              <w:t xml:space="preserve"> 50мг №7</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капс</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40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Хондраксид</w:t>
            </w:r>
            <w:proofErr w:type="spellEnd"/>
            <w:r w:rsidRPr="00D46370">
              <w:rPr>
                <w:sz w:val="22"/>
                <w:szCs w:val="22"/>
              </w:rPr>
              <w:t xml:space="preserve"> Форте №30 </w:t>
            </w:r>
            <w:proofErr w:type="spellStart"/>
            <w:r w:rsidRPr="00D46370">
              <w:rPr>
                <w:sz w:val="22"/>
                <w:szCs w:val="22"/>
              </w:rPr>
              <w:t>капс</w:t>
            </w:r>
            <w:proofErr w:type="spellEnd"/>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капс</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1 500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Церебролизин</w:t>
            </w:r>
            <w:proofErr w:type="spellEnd"/>
            <w:r w:rsidRPr="00D46370">
              <w:rPr>
                <w:sz w:val="22"/>
                <w:szCs w:val="22"/>
              </w:rPr>
              <w:t xml:space="preserve">  5мл   </w:t>
            </w:r>
            <w:proofErr w:type="spellStart"/>
            <w:r w:rsidRPr="00D46370">
              <w:rPr>
                <w:sz w:val="22"/>
                <w:szCs w:val="22"/>
              </w:rPr>
              <w:t>амп</w:t>
            </w:r>
            <w:proofErr w:type="spellEnd"/>
            <w:r w:rsidRPr="00D46370">
              <w:rPr>
                <w:sz w:val="22"/>
                <w:szCs w:val="22"/>
              </w:rPr>
              <w:t>.( нет предельной цены)</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1 000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ЭКГ бумага 110х140х142</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рулон</w:t>
            </w:r>
          </w:p>
        </w:tc>
        <w:tc>
          <w:tcPr>
            <w:tcW w:w="1559" w:type="dxa"/>
            <w:shd w:val="clear" w:color="auto" w:fill="auto"/>
            <w:noWrap/>
            <w:vAlign w:val="center"/>
            <w:hideMark/>
          </w:tcPr>
          <w:p w:rsidR="00D46370" w:rsidRPr="00D46370" w:rsidRDefault="00D46370">
            <w:pPr>
              <w:jc w:val="center"/>
            </w:pPr>
            <w:r w:rsidRPr="00D46370">
              <w:rPr>
                <w:sz w:val="22"/>
                <w:szCs w:val="22"/>
              </w:rPr>
              <w:t>360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ЭКГ бумага 210х280х215л книжка</w:t>
            </w:r>
          </w:p>
        </w:tc>
        <w:tc>
          <w:tcPr>
            <w:tcW w:w="1058" w:type="dxa"/>
            <w:shd w:val="clear" w:color="auto" w:fill="auto"/>
            <w:noWrap/>
            <w:vAlign w:val="center"/>
            <w:hideMark/>
          </w:tcPr>
          <w:p w:rsidR="00D46370" w:rsidRPr="00D46370" w:rsidRDefault="00D46370">
            <w:pPr>
              <w:jc w:val="center"/>
              <w:rPr>
                <w:color w:val="000000"/>
              </w:rPr>
            </w:pPr>
            <w:proofErr w:type="spellStart"/>
            <w:r w:rsidRPr="00D46370">
              <w:rPr>
                <w:color w:val="000000"/>
                <w:sz w:val="22"/>
                <w:szCs w:val="22"/>
              </w:rPr>
              <w:t>шт</w:t>
            </w:r>
            <w:proofErr w:type="spellEnd"/>
          </w:p>
        </w:tc>
        <w:tc>
          <w:tcPr>
            <w:tcW w:w="1559" w:type="dxa"/>
            <w:shd w:val="clear" w:color="auto" w:fill="auto"/>
            <w:noWrap/>
            <w:vAlign w:val="center"/>
            <w:hideMark/>
          </w:tcPr>
          <w:p w:rsidR="00D46370" w:rsidRPr="00D46370" w:rsidRDefault="00D46370">
            <w:pPr>
              <w:jc w:val="center"/>
            </w:pPr>
            <w:r w:rsidRPr="00D46370">
              <w:rPr>
                <w:sz w:val="22"/>
                <w:szCs w:val="22"/>
              </w:rPr>
              <w:t>315</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Pr>
              <w:rPr>
                <w:color w:val="000000"/>
              </w:rPr>
            </w:pPr>
            <w:r w:rsidRPr="00D46370">
              <w:rPr>
                <w:color w:val="000000"/>
                <w:sz w:val="22"/>
                <w:szCs w:val="22"/>
              </w:rPr>
              <w:t xml:space="preserve">ЭКГ бумага 57х30х12 (на 4 </w:t>
            </w:r>
            <w:proofErr w:type="spellStart"/>
            <w:r w:rsidRPr="00D46370">
              <w:rPr>
                <w:color w:val="000000"/>
                <w:sz w:val="22"/>
                <w:szCs w:val="22"/>
              </w:rPr>
              <w:t>ап-та</w:t>
            </w:r>
            <w:proofErr w:type="spellEnd"/>
            <w:r w:rsidRPr="00D46370">
              <w:rPr>
                <w:color w:val="000000"/>
                <w:sz w:val="22"/>
                <w:szCs w:val="22"/>
              </w:rPr>
              <w:t>)</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рулон</w:t>
            </w:r>
          </w:p>
        </w:tc>
        <w:tc>
          <w:tcPr>
            <w:tcW w:w="1559" w:type="dxa"/>
            <w:shd w:val="clear" w:color="auto" w:fill="auto"/>
            <w:noWrap/>
            <w:vAlign w:val="center"/>
            <w:hideMark/>
          </w:tcPr>
          <w:p w:rsidR="00D46370" w:rsidRPr="00D46370" w:rsidRDefault="00D46370">
            <w:pPr>
              <w:jc w:val="center"/>
              <w:rPr>
                <w:color w:val="000000"/>
              </w:rPr>
            </w:pPr>
            <w:r w:rsidRPr="00D46370">
              <w:rPr>
                <w:color w:val="000000"/>
                <w:sz w:val="22"/>
                <w:szCs w:val="22"/>
              </w:rPr>
              <w:t>400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r w:rsidRPr="00D46370">
              <w:rPr>
                <w:sz w:val="22"/>
                <w:szCs w:val="22"/>
              </w:rPr>
              <w:t>ЭКГ бумага 70х15м рулон</w:t>
            </w:r>
          </w:p>
        </w:tc>
        <w:tc>
          <w:tcPr>
            <w:tcW w:w="1058" w:type="dxa"/>
            <w:shd w:val="clear" w:color="auto" w:fill="auto"/>
            <w:noWrap/>
            <w:vAlign w:val="center"/>
            <w:hideMark/>
          </w:tcPr>
          <w:p w:rsidR="00D46370" w:rsidRPr="00D46370" w:rsidRDefault="00D46370">
            <w:pPr>
              <w:jc w:val="center"/>
              <w:rPr>
                <w:color w:val="000000"/>
              </w:rPr>
            </w:pPr>
            <w:r w:rsidRPr="00D46370">
              <w:rPr>
                <w:color w:val="000000"/>
                <w:sz w:val="22"/>
                <w:szCs w:val="22"/>
              </w:rPr>
              <w:t>рулон</w:t>
            </w:r>
          </w:p>
        </w:tc>
        <w:tc>
          <w:tcPr>
            <w:tcW w:w="1559" w:type="dxa"/>
            <w:shd w:val="clear" w:color="auto" w:fill="auto"/>
            <w:noWrap/>
            <w:vAlign w:val="center"/>
            <w:hideMark/>
          </w:tcPr>
          <w:p w:rsidR="00D46370" w:rsidRPr="00D46370" w:rsidRDefault="00D46370">
            <w:pPr>
              <w:jc w:val="center"/>
            </w:pPr>
            <w:r w:rsidRPr="00D46370">
              <w:rPr>
                <w:sz w:val="22"/>
                <w:szCs w:val="22"/>
              </w:rPr>
              <w:t>200</w:t>
            </w:r>
          </w:p>
        </w:tc>
        <w:tc>
          <w:tcPr>
            <w:tcW w:w="1225" w:type="dxa"/>
            <w:shd w:val="clear" w:color="auto" w:fill="auto"/>
            <w:noWrap/>
            <w:hideMark/>
          </w:tcPr>
          <w:p w:rsidR="00D46370" w:rsidRDefault="00D46370">
            <w:r w:rsidRPr="006B51E9">
              <w:rPr>
                <w:color w:val="000000"/>
                <w:sz w:val="22"/>
                <w:szCs w:val="22"/>
              </w:rPr>
              <w:t>по заявке</w:t>
            </w:r>
          </w:p>
        </w:tc>
      </w:tr>
      <w:tr w:rsidR="00D46370" w:rsidTr="00E14C9C">
        <w:trPr>
          <w:trHeight w:val="170"/>
        </w:trPr>
        <w:tc>
          <w:tcPr>
            <w:tcW w:w="624" w:type="dxa"/>
            <w:shd w:val="clear" w:color="auto" w:fill="auto"/>
            <w:noWrap/>
            <w:vAlign w:val="center"/>
            <w:hideMark/>
          </w:tcPr>
          <w:p w:rsidR="00D46370" w:rsidRPr="00E14C9C" w:rsidRDefault="00D46370" w:rsidP="00E14C9C">
            <w:pPr>
              <w:pStyle w:val="a9"/>
              <w:numPr>
                <w:ilvl w:val="0"/>
                <w:numId w:val="10"/>
              </w:numPr>
              <w:ind w:left="0"/>
              <w:jc w:val="right"/>
              <w:rPr>
                <w:sz w:val="28"/>
                <w:szCs w:val="28"/>
              </w:rPr>
            </w:pPr>
          </w:p>
        </w:tc>
        <w:tc>
          <w:tcPr>
            <w:tcW w:w="5193" w:type="dxa"/>
            <w:shd w:val="clear" w:color="auto" w:fill="auto"/>
            <w:noWrap/>
            <w:vAlign w:val="center"/>
            <w:hideMark/>
          </w:tcPr>
          <w:p w:rsidR="00D46370" w:rsidRPr="00D46370" w:rsidRDefault="00D46370">
            <w:proofErr w:type="spellStart"/>
            <w:r w:rsidRPr="00D46370">
              <w:rPr>
                <w:sz w:val="22"/>
                <w:szCs w:val="22"/>
              </w:rPr>
              <w:t>Энап</w:t>
            </w:r>
            <w:proofErr w:type="spellEnd"/>
            <w:r w:rsidRPr="00D46370">
              <w:rPr>
                <w:sz w:val="22"/>
                <w:szCs w:val="22"/>
              </w:rPr>
              <w:t xml:space="preserve"> Р 1,25мг/мл №5(</w:t>
            </w:r>
            <w:proofErr w:type="spellStart"/>
            <w:r w:rsidRPr="00D46370">
              <w:rPr>
                <w:sz w:val="22"/>
                <w:szCs w:val="22"/>
              </w:rPr>
              <w:t>эналаприл</w:t>
            </w:r>
            <w:proofErr w:type="spellEnd"/>
            <w:r w:rsidRPr="00D46370">
              <w:rPr>
                <w:sz w:val="22"/>
                <w:szCs w:val="22"/>
              </w:rPr>
              <w:t>)</w:t>
            </w:r>
          </w:p>
        </w:tc>
        <w:tc>
          <w:tcPr>
            <w:tcW w:w="1058" w:type="dxa"/>
            <w:shd w:val="clear" w:color="auto" w:fill="auto"/>
            <w:noWrap/>
            <w:vAlign w:val="center"/>
            <w:hideMark/>
          </w:tcPr>
          <w:p w:rsidR="00D46370" w:rsidRPr="00D46370" w:rsidRDefault="00D46370">
            <w:pPr>
              <w:jc w:val="center"/>
            </w:pPr>
            <w:proofErr w:type="spellStart"/>
            <w:r w:rsidRPr="00D46370">
              <w:rPr>
                <w:sz w:val="22"/>
                <w:szCs w:val="22"/>
              </w:rPr>
              <w:t>амп</w:t>
            </w:r>
            <w:proofErr w:type="spellEnd"/>
            <w:r w:rsidRPr="00D46370">
              <w:rPr>
                <w:sz w:val="22"/>
                <w:szCs w:val="22"/>
              </w:rPr>
              <w:t>.</w:t>
            </w:r>
          </w:p>
        </w:tc>
        <w:tc>
          <w:tcPr>
            <w:tcW w:w="1559" w:type="dxa"/>
            <w:shd w:val="clear" w:color="auto" w:fill="auto"/>
            <w:noWrap/>
            <w:vAlign w:val="center"/>
            <w:hideMark/>
          </w:tcPr>
          <w:p w:rsidR="00D46370" w:rsidRPr="00D46370" w:rsidRDefault="00D46370">
            <w:pPr>
              <w:jc w:val="center"/>
            </w:pPr>
            <w:r w:rsidRPr="00D46370">
              <w:rPr>
                <w:sz w:val="22"/>
                <w:szCs w:val="22"/>
              </w:rPr>
              <w:t>100</w:t>
            </w:r>
          </w:p>
        </w:tc>
        <w:tc>
          <w:tcPr>
            <w:tcW w:w="1225" w:type="dxa"/>
            <w:shd w:val="clear" w:color="auto" w:fill="auto"/>
            <w:noWrap/>
            <w:hideMark/>
          </w:tcPr>
          <w:p w:rsidR="00D46370" w:rsidRPr="006B51E9" w:rsidRDefault="00D46370">
            <w:pPr>
              <w:rPr>
                <w:color w:val="000000"/>
              </w:rPr>
            </w:pPr>
          </w:p>
        </w:tc>
      </w:tr>
    </w:tbl>
    <w:p w:rsidR="004F7D40" w:rsidRPr="00D46370" w:rsidRDefault="004F7D40" w:rsidP="004F7D40">
      <w:pPr>
        <w:jc w:val="both"/>
        <w:rPr>
          <w:bCs/>
          <w:iCs/>
          <w:color w:val="000000"/>
          <w:sz w:val="14"/>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BD1E6F" w:rsidRPr="00D46370" w:rsidRDefault="00BD1E6F" w:rsidP="004F7D40">
            <w:pPr>
              <w:rPr>
                <w:bCs/>
                <w:color w:val="000000"/>
                <w:sz w:val="12"/>
              </w:rPr>
            </w:pPr>
          </w:p>
          <w:p w:rsidR="004F7D40" w:rsidRPr="004F7D40" w:rsidRDefault="004F7D40" w:rsidP="004F7D40">
            <w:pPr>
              <w:rPr>
                <w:highlight w:val="yellow"/>
              </w:rPr>
            </w:pPr>
            <w:r w:rsidRPr="004F7D40">
              <w:rPr>
                <w:bCs/>
                <w:color w:val="000000"/>
              </w:rPr>
              <w:t>Гл.врач ______</w:t>
            </w:r>
            <w:r w:rsidR="00583792">
              <w:rPr>
                <w:bCs/>
                <w:color w:val="000000"/>
              </w:rPr>
              <w:t>__</w:t>
            </w:r>
            <w:r w:rsidRPr="004F7D40">
              <w:rPr>
                <w:bCs/>
                <w:color w:val="000000"/>
              </w:rPr>
              <w:t>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BD1E6F" w:rsidRPr="00D46370" w:rsidRDefault="00BD1E6F" w:rsidP="004F7D40">
            <w:pPr>
              <w:rPr>
                <w:sz w:val="14"/>
              </w:rPr>
            </w:pPr>
          </w:p>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3442D6" w:rsidRDefault="003442D6" w:rsidP="005668B8">
            <w:pPr>
              <w:jc w:val="both"/>
              <w:rPr>
                <w:lang w:eastAsia="ko-KR"/>
              </w:rPr>
            </w:pPr>
            <w:r>
              <w:rPr>
                <w:i/>
                <w:lang w:eastAsia="ko-KR"/>
              </w:rPr>
              <w:t xml:space="preserve">                 </w:t>
            </w:r>
            <w:r>
              <w:rPr>
                <w:lang w:eastAsia="ko-KR"/>
              </w:rPr>
              <w:t xml:space="preserve">  М.П.                                                                         М.П.</w:t>
            </w:r>
          </w:p>
        </w:tc>
        <w:tc>
          <w:tcPr>
            <w:tcW w:w="1455" w:type="dxa"/>
          </w:tcPr>
          <w:p w:rsidR="004F7D40" w:rsidRPr="004F7D40" w:rsidRDefault="004F7D40" w:rsidP="005668B8">
            <w:pPr>
              <w:jc w:val="both"/>
              <w:rPr>
                <w:i/>
                <w:lang w:eastAsia="ko-KR"/>
              </w:rPr>
            </w:pPr>
          </w:p>
        </w:tc>
      </w:tr>
    </w:tbl>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9F04CF" w:rsidRDefault="009F04CF" w:rsidP="00B33C84">
      <w:pPr>
        <w:ind w:left="-720"/>
        <w:jc w:val="right"/>
        <w:rPr>
          <w:b/>
        </w:rPr>
      </w:pPr>
    </w:p>
    <w:p w:rsidR="00B33C84" w:rsidRPr="001C2336" w:rsidRDefault="001C2336" w:rsidP="00B33C84">
      <w:pPr>
        <w:ind w:left="-720"/>
        <w:jc w:val="right"/>
        <w:rPr>
          <w:b/>
        </w:rPr>
      </w:pPr>
      <w:bookmarkStart w:id="2" w:name="OLE_LINK36"/>
      <w:bookmarkStart w:id="3" w:name="OLE_LINK37"/>
      <w:bookmarkStart w:id="4" w:name="OLE_LINK38"/>
      <w:r>
        <w:rPr>
          <w:b/>
          <w:lang w:val="kk-KZ"/>
        </w:rPr>
        <w:t>ТОО «</w:t>
      </w:r>
      <w:r>
        <w:rPr>
          <w:b/>
          <w:lang w:val="en-US"/>
        </w:rPr>
        <w:t>A.N.P.</w:t>
      </w:r>
      <w:r>
        <w:rPr>
          <w:b/>
        </w:rPr>
        <w:t>»</w:t>
      </w:r>
    </w:p>
    <w:bookmarkEnd w:id="2"/>
    <w:bookmarkEnd w:id="3"/>
    <w:bookmarkEnd w:id="4"/>
    <w:p w:rsidR="00B33C84" w:rsidRPr="00085C00" w:rsidRDefault="00B33C84" w:rsidP="00B33C84">
      <w:pPr>
        <w:tabs>
          <w:tab w:val="left" w:pos="6036"/>
        </w:tabs>
        <w:jc w:val="both"/>
        <w:rPr>
          <w:b/>
          <w:lang w:val="kk-KZ"/>
        </w:rPr>
      </w:pPr>
      <w:r w:rsidRPr="00085C00">
        <w:rPr>
          <w:lang w:val="kk-KZ"/>
        </w:rPr>
        <w:t xml:space="preserve">                                                                               </w:t>
      </w:r>
    </w:p>
    <w:p w:rsidR="008703A8" w:rsidRPr="00085C00" w:rsidRDefault="008703A8" w:rsidP="008703A8">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945D71" w:rsidRPr="001C2336" w:rsidRDefault="00945D71" w:rsidP="00945D71">
      <w:pPr>
        <w:pStyle w:val="a9"/>
        <w:numPr>
          <w:ilvl w:val="0"/>
          <w:numId w:val="1"/>
        </w:numPr>
        <w:jc w:val="both"/>
        <w:rPr>
          <w:color w:val="000000"/>
        </w:rPr>
      </w:pPr>
      <w:r w:rsidRPr="001C2336">
        <w:rPr>
          <w:color w:val="000000"/>
        </w:rPr>
        <w:t>Начало принятия ценовых предложений 2</w:t>
      </w:r>
      <w:r w:rsidR="00FD15E5" w:rsidRPr="001C2336">
        <w:rPr>
          <w:color w:val="000000"/>
        </w:rPr>
        <w:t>2</w:t>
      </w:r>
      <w:r w:rsidRPr="001C2336">
        <w:rPr>
          <w:color w:val="000000"/>
        </w:rPr>
        <w:t>.01.2015г.</w:t>
      </w:r>
    </w:p>
    <w:p w:rsidR="00945D71" w:rsidRPr="001C2336" w:rsidRDefault="00945D71" w:rsidP="00945D71">
      <w:pPr>
        <w:pStyle w:val="a9"/>
        <w:numPr>
          <w:ilvl w:val="0"/>
          <w:numId w:val="1"/>
        </w:numPr>
        <w:jc w:val="both"/>
        <w:rPr>
          <w:color w:val="000000"/>
        </w:rPr>
      </w:pPr>
      <w:r w:rsidRPr="001C2336">
        <w:rPr>
          <w:color w:val="000000"/>
        </w:rPr>
        <w:t>Окончание принятия ценовых предложений до 10:00 29.01.2015г.</w:t>
      </w:r>
    </w:p>
    <w:p w:rsidR="008703A8" w:rsidRPr="00085C00" w:rsidRDefault="008703A8" w:rsidP="008703A8">
      <w:pPr>
        <w:jc w:val="both"/>
        <w:rPr>
          <w:i/>
        </w:rPr>
      </w:pPr>
    </w:p>
    <w:p w:rsidR="008703A8" w:rsidRPr="00383896" w:rsidRDefault="008703A8" w:rsidP="008703A8">
      <w:pPr>
        <w:jc w:val="both"/>
      </w:pPr>
      <w:r w:rsidRPr="00383896">
        <w:rPr>
          <w:i/>
        </w:rPr>
        <w:t xml:space="preserve">Перечень закупаемых товаров: </w:t>
      </w:r>
      <w:r w:rsidRPr="00383896">
        <w:t xml:space="preserve">Согласно проекту Договора  </w:t>
      </w:r>
    </w:p>
    <w:p w:rsidR="008703A8" w:rsidRPr="00383896" w:rsidRDefault="008703A8" w:rsidP="008703A8">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8703A8" w:rsidRPr="00383896" w:rsidRDefault="008703A8" w:rsidP="008703A8">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8703A8" w:rsidRPr="00383896" w:rsidRDefault="008703A8" w:rsidP="008703A8">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8703A8" w:rsidRPr="00383896" w:rsidRDefault="008703A8" w:rsidP="008703A8">
      <w:pPr>
        <w:jc w:val="both"/>
      </w:pPr>
      <w:r w:rsidRPr="00383896">
        <w:rPr>
          <w:i/>
        </w:rPr>
        <w:t>Срок и условия оплаты:</w:t>
      </w:r>
      <w:r w:rsidRPr="00383896">
        <w:t xml:space="preserve"> Согласно проекту Договора  </w:t>
      </w:r>
    </w:p>
    <w:p w:rsidR="008703A8" w:rsidRPr="00383896" w:rsidRDefault="008703A8" w:rsidP="008703A8">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8703A8" w:rsidRPr="00383896" w:rsidRDefault="008703A8" w:rsidP="008703A8">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8703A8" w:rsidRPr="00383896" w:rsidRDefault="008703A8" w:rsidP="008703A8">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8703A8" w:rsidRPr="00383896" w:rsidRDefault="008703A8" w:rsidP="008703A8">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8703A8" w:rsidRPr="00383896" w:rsidRDefault="008703A8" w:rsidP="008703A8">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8703A8" w:rsidRPr="00383896" w:rsidRDefault="008703A8" w:rsidP="008703A8">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8703A8" w:rsidRPr="00383896" w:rsidRDefault="008703A8" w:rsidP="008703A8">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8703A8" w:rsidRDefault="008703A8" w:rsidP="008703A8">
      <w:pPr>
        <w:ind w:firstLine="400"/>
        <w:jc w:val="both"/>
        <w:rPr>
          <w:rStyle w:val="s0"/>
          <w:sz w:val="24"/>
          <w:szCs w:val="24"/>
        </w:rPr>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216D85" w:rsidRDefault="00216D85" w:rsidP="008703A8">
      <w:pPr>
        <w:ind w:firstLine="400"/>
        <w:jc w:val="both"/>
        <w:rPr>
          <w:rStyle w:val="s0"/>
          <w:sz w:val="24"/>
          <w:szCs w:val="24"/>
        </w:rPr>
      </w:pPr>
    </w:p>
    <w:p w:rsidR="00216D85" w:rsidRDefault="00216D85" w:rsidP="008703A8">
      <w:pPr>
        <w:ind w:firstLine="400"/>
        <w:jc w:val="both"/>
        <w:rPr>
          <w:rStyle w:val="s0"/>
          <w:sz w:val="24"/>
          <w:szCs w:val="24"/>
        </w:rPr>
      </w:pPr>
    </w:p>
    <w:p w:rsidR="00216D85" w:rsidRDefault="00216D85" w:rsidP="008703A8">
      <w:pPr>
        <w:ind w:firstLine="400"/>
        <w:jc w:val="both"/>
        <w:rPr>
          <w:rStyle w:val="s0"/>
          <w:sz w:val="24"/>
          <w:szCs w:val="24"/>
        </w:rPr>
      </w:pPr>
    </w:p>
    <w:p w:rsidR="00216D85" w:rsidRDefault="00216D85" w:rsidP="008703A8">
      <w:pPr>
        <w:ind w:firstLine="400"/>
        <w:jc w:val="both"/>
        <w:rPr>
          <w:rStyle w:val="s0"/>
          <w:sz w:val="24"/>
          <w:szCs w:val="24"/>
        </w:rPr>
      </w:pPr>
    </w:p>
    <w:p w:rsidR="00216D85" w:rsidRDefault="00216D85" w:rsidP="008703A8">
      <w:pPr>
        <w:ind w:firstLine="400"/>
        <w:jc w:val="both"/>
        <w:rPr>
          <w:rStyle w:val="s0"/>
          <w:sz w:val="24"/>
          <w:szCs w:val="24"/>
        </w:rPr>
      </w:pPr>
    </w:p>
    <w:p w:rsidR="00216D85" w:rsidRPr="00216D85" w:rsidRDefault="00216D85" w:rsidP="00216D85">
      <w:pPr>
        <w:ind w:firstLine="400"/>
        <w:jc w:val="both"/>
      </w:pPr>
      <w:r w:rsidRPr="00216D85">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216D85" w:rsidRPr="00216D85" w:rsidRDefault="00216D85" w:rsidP="00216D85">
      <w:pPr>
        <w:ind w:firstLine="400"/>
        <w:jc w:val="both"/>
      </w:pPr>
      <w:r w:rsidRPr="00216D85">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0" w:history="1">
        <w:r w:rsidRPr="00216D85">
          <w:rPr>
            <w:rStyle w:val="a3"/>
          </w:rPr>
          <w:t>типовому плану</w:t>
        </w:r>
      </w:hyperlink>
      <w:r w:rsidRPr="00216D85">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11" w:history="1">
        <w:r w:rsidRPr="00216D85">
          <w:rPr>
            <w:rStyle w:val="a3"/>
          </w:rPr>
          <w:t>приложением 4</w:t>
        </w:r>
      </w:hyperlink>
      <w:r w:rsidRPr="00216D85">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216D85" w:rsidRPr="00216D85" w:rsidRDefault="00216D85" w:rsidP="00216D85">
      <w:pPr>
        <w:ind w:firstLine="400"/>
        <w:jc w:val="both"/>
        <w:rPr>
          <w:rStyle w:val="s0"/>
          <w:color w:val="auto"/>
          <w:sz w:val="24"/>
          <w:szCs w:val="24"/>
        </w:rPr>
      </w:pPr>
      <w:r w:rsidRPr="00216D85">
        <w:rPr>
          <w:rStyle w:val="s0"/>
          <w:sz w:val="24"/>
          <w:szCs w:val="24"/>
        </w:rPr>
        <w:t>сведения о наличии и количестве специалистов с указанием их квалификации, стажа работы по специальности;</w:t>
      </w:r>
    </w:p>
    <w:p w:rsidR="00216D85" w:rsidRPr="00216D85" w:rsidRDefault="00216D85" w:rsidP="00216D85">
      <w:pPr>
        <w:jc w:val="both"/>
      </w:pPr>
      <w:r w:rsidRPr="00216D85">
        <w:rPr>
          <w:rStyle w:val="s0"/>
          <w:sz w:val="24"/>
          <w:szCs w:val="24"/>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216D85" w:rsidRPr="00216D85" w:rsidRDefault="00216D85" w:rsidP="00216D85">
      <w:pPr>
        <w:ind w:firstLine="400"/>
        <w:jc w:val="both"/>
      </w:pPr>
      <w:r w:rsidRPr="00216D85">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216D85" w:rsidRPr="00216D85" w:rsidRDefault="00216D85" w:rsidP="00216D85">
      <w:pPr>
        <w:ind w:firstLine="400"/>
        <w:jc w:val="both"/>
      </w:pPr>
      <w:r w:rsidRPr="00216D85">
        <w:rPr>
          <w:rStyle w:val="s0"/>
          <w:sz w:val="24"/>
          <w:szCs w:val="24"/>
        </w:rPr>
        <w:t>3) технические спецификации;</w:t>
      </w:r>
    </w:p>
    <w:p w:rsidR="00216D85" w:rsidRPr="00216D85" w:rsidRDefault="00216D85" w:rsidP="00216D85">
      <w:pPr>
        <w:ind w:firstLine="400"/>
        <w:jc w:val="both"/>
      </w:pPr>
      <w:r w:rsidRPr="00216D85">
        <w:rPr>
          <w:rStyle w:val="s0"/>
          <w:sz w:val="24"/>
          <w:szCs w:val="24"/>
        </w:rPr>
        <w:t>4) предлагаемые сопутствующие услуги;</w:t>
      </w:r>
    </w:p>
    <w:p w:rsidR="00216D85" w:rsidRPr="00216D85" w:rsidRDefault="00216D85" w:rsidP="00216D85">
      <w:pPr>
        <w:ind w:firstLine="400"/>
        <w:jc w:val="both"/>
      </w:pPr>
      <w:r w:rsidRPr="00216D85">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216D85" w:rsidRPr="00216D85" w:rsidRDefault="00216D85" w:rsidP="00216D85">
      <w:pPr>
        <w:jc w:val="both"/>
        <w:rPr>
          <w:i/>
        </w:rPr>
      </w:pPr>
    </w:p>
    <w:p w:rsidR="00216D85" w:rsidRPr="00216D85" w:rsidRDefault="00216D85" w:rsidP="00216D85">
      <w:pPr>
        <w:jc w:val="both"/>
      </w:pPr>
      <w:r w:rsidRPr="00216D85">
        <w:rPr>
          <w:i/>
        </w:rPr>
        <w:t>Приложение 2:</w:t>
      </w:r>
      <w:r w:rsidRPr="00216D85">
        <w:t xml:space="preserve"> Проект Договора </w:t>
      </w:r>
    </w:p>
    <w:p w:rsidR="00216D85" w:rsidRPr="00216D85" w:rsidRDefault="00216D85" w:rsidP="00216D85">
      <w:pPr>
        <w:ind w:hanging="360"/>
        <w:jc w:val="both"/>
        <w:rPr>
          <w:i/>
        </w:rPr>
      </w:pPr>
    </w:p>
    <w:p w:rsidR="00216D85" w:rsidRPr="00216D85" w:rsidRDefault="00216D85" w:rsidP="00216D85">
      <w:pPr>
        <w:ind w:hanging="360"/>
        <w:jc w:val="both"/>
        <w:rPr>
          <w:i/>
        </w:rPr>
      </w:pPr>
    </w:p>
    <w:p w:rsidR="00216D85" w:rsidRPr="00216D85" w:rsidRDefault="00216D85" w:rsidP="00216D85">
      <w:pPr>
        <w:jc w:val="both"/>
        <w:rPr>
          <w:rStyle w:val="s0"/>
          <w:sz w:val="24"/>
          <w:szCs w:val="24"/>
        </w:rPr>
      </w:pPr>
    </w:p>
    <w:p w:rsidR="00216D85" w:rsidRPr="00216D85" w:rsidRDefault="00216D85" w:rsidP="00216D85">
      <w:pPr>
        <w:ind w:left="360" w:hanging="360"/>
        <w:jc w:val="center"/>
      </w:pPr>
      <w:r w:rsidRPr="00216D85">
        <w:rPr>
          <w:b/>
        </w:rPr>
        <w:t>Главный врач</w:t>
      </w:r>
      <w:r w:rsidRPr="00216D85">
        <w:rPr>
          <w:b/>
        </w:rPr>
        <w:tab/>
      </w:r>
      <w:r w:rsidRPr="00216D85">
        <w:rPr>
          <w:b/>
        </w:rPr>
        <w:tab/>
      </w:r>
      <w:r w:rsidRPr="00216D85">
        <w:rPr>
          <w:b/>
        </w:rPr>
        <w:tab/>
      </w:r>
      <w:r w:rsidRPr="00216D85">
        <w:rPr>
          <w:b/>
        </w:rPr>
        <w:tab/>
        <w:t>М</w:t>
      </w:r>
      <w:r w:rsidRPr="00216D85">
        <w:rPr>
          <w:b/>
          <w:lang w:val="kk-KZ"/>
        </w:rPr>
        <w:t>ухамеджанова Г.Б.</w:t>
      </w:r>
    </w:p>
    <w:p w:rsidR="00216D85" w:rsidRPr="00216D85" w:rsidRDefault="00216D85" w:rsidP="00216D85">
      <w:pPr>
        <w:ind w:left="360" w:hanging="360"/>
      </w:pPr>
    </w:p>
    <w:p w:rsidR="00216D85" w:rsidRPr="00216D85" w:rsidRDefault="00216D85" w:rsidP="00216D85">
      <w:pPr>
        <w:ind w:left="360" w:hanging="360"/>
      </w:pPr>
    </w:p>
    <w:p w:rsidR="00216D85" w:rsidRPr="00216D85" w:rsidRDefault="00216D85" w:rsidP="00216D85">
      <w:pPr>
        <w:ind w:left="360" w:hanging="360"/>
      </w:pPr>
      <w:r w:rsidRPr="00216D85">
        <w:t>исп. А</w:t>
      </w:r>
      <w:r w:rsidRPr="00216D85">
        <w:rPr>
          <w:lang w:val="kk-KZ"/>
        </w:rPr>
        <w:t>қылтаева М</w:t>
      </w:r>
      <w:r w:rsidRPr="00216D85">
        <w:t>.</w:t>
      </w:r>
    </w:p>
    <w:p w:rsidR="00216D85" w:rsidRPr="00216D85" w:rsidRDefault="00216D85" w:rsidP="00216D85">
      <w:r w:rsidRPr="00216D85">
        <w:t>тел. 276-0</w:t>
      </w:r>
      <w:r w:rsidRPr="00216D85">
        <w:rPr>
          <w:lang w:val="kk-KZ"/>
        </w:rPr>
        <w:t>1</w:t>
      </w:r>
      <w:r w:rsidRPr="00216D85">
        <w:t>-</w:t>
      </w:r>
      <w:r w:rsidRPr="00216D85">
        <w:rPr>
          <w:lang w:val="kk-KZ"/>
        </w:rPr>
        <w:t>63</w:t>
      </w:r>
    </w:p>
    <w:p w:rsidR="00216D85" w:rsidRDefault="00216D85" w:rsidP="00216D85">
      <w:pPr>
        <w:jc w:val="right"/>
        <w:rPr>
          <w:i/>
          <w:sz w:val="26"/>
          <w:szCs w:val="26"/>
        </w:rPr>
      </w:pPr>
    </w:p>
    <w:p w:rsidR="00216D85" w:rsidRDefault="00216D85" w:rsidP="00216D85">
      <w:pPr>
        <w:jc w:val="right"/>
        <w:rPr>
          <w:i/>
          <w:sz w:val="26"/>
          <w:szCs w:val="26"/>
        </w:rPr>
      </w:pPr>
    </w:p>
    <w:p w:rsidR="00216D85" w:rsidRDefault="00216D85" w:rsidP="00216D85">
      <w:pPr>
        <w:jc w:val="right"/>
        <w:rPr>
          <w:i/>
          <w:sz w:val="26"/>
          <w:szCs w:val="26"/>
        </w:rPr>
      </w:pPr>
    </w:p>
    <w:p w:rsidR="00216D85" w:rsidRPr="00383896" w:rsidRDefault="00216D85" w:rsidP="008703A8">
      <w:pPr>
        <w:ind w:firstLine="400"/>
        <w:jc w:val="both"/>
      </w:pPr>
    </w:p>
    <w:sectPr w:rsidR="00216D85" w:rsidRPr="00383896" w:rsidSect="00D46370">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9AB"/>
    <w:multiLevelType w:val="hybridMultilevel"/>
    <w:tmpl w:val="4DF6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7294A"/>
    <w:multiLevelType w:val="hybridMultilevel"/>
    <w:tmpl w:val="6D5C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C67DA"/>
    <w:multiLevelType w:val="hybridMultilevel"/>
    <w:tmpl w:val="75FA6EBA"/>
    <w:lvl w:ilvl="0" w:tplc="3E64F8E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340F521A"/>
    <w:multiLevelType w:val="hybridMultilevel"/>
    <w:tmpl w:val="532E60B0"/>
    <w:lvl w:ilvl="0" w:tplc="B6429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D264F"/>
    <w:multiLevelType w:val="hybridMultilevel"/>
    <w:tmpl w:val="B9DA8D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8"/>
  </w:num>
  <w:num w:numId="6">
    <w:abstractNumId w:val="4"/>
  </w:num>
  <w:num w:numId="7">
    <w:abstractNumId w:val="1"/>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07A51"/>
    <w:rsid w:val="0000037A"/>
    <w:rsid w:val="000411D8"/>
    <w:rsid w:val="000518C8"/>
    <w:rsid w:val="00063FBD"/>
    <w:rsid w:val="000678C7"/>
    <w:rsid w:val="00071964"/>
    <w:rsid w:val="00085C00"/>
    <w:rsid w:val="00095B97"/>
    <w:rsid w:val="000B4996"/>
    <w:rsid w:val="00176775"/>
    <w:rsid w:val="001919A4"/>
    <w:rsid w:val="00197B8D"/>
    <w:rsid w:val="001B7C0A"/>
    <w:rsid w:val="001C2336"/>
    <w:rsid w:val="001D1538"/>
    <w:rsid w:val="001F21B1"/>
    <w:rsid w:val="00200E18"/>
    <w:rsid w:val="00207A51"/>
    <w:rsid w:val="00216D85"/>
    <w:rsid w:val="002478FA"/>
    <w:rsid w:val="00262765"/>
    <w:rsid w:val="00262D07"/>
    <w:rsid w:val="00294607"/>
    <w:rsid w:val="002957AA"/>
    <w:rsid w:val="002A2883"/>
    <w:rsid w:val="002B454A"/>
    <w:rsid w:val="002D1746"/>
    <w:rsid w:val="002F6DA9"/>
    <w:rsid w:val="003066D2"/>
    <w:rsid w:val="0032080C"/>
    <w:rsid w:val="0032127B"/>
    <w:rsid w:val="003442D6"/>
    <w:rsid w:val="0036029C"/>
    <w:rsid w:val="00392118"/>
    <w:rsid w:val="003B5363"/>
    <w:rsid w:val="003C6B3B"/>
    <w:rsid w:val="004230CB"/>
    <w:rsid w:val="00430001"/>
    <w:rsid w:val="0043141D"/>
    <w:rsid w:val="00451A19"/>
    <w:rsid w:val="004676CE"/>
    <w:rsid w:val="00472159"/>
    <w:rsid w:val="004757DF"/>
    <w:rsid w:val="00496434"/>
    <w:rsid w:val="004C27DF"/>
    <w:rsid w:val="004C6379"/>
    <w:rsid w:val="004F7D40"/>
    <w:rsid w:val="00502BD7"/>
    <w:rsid w:val="00504284"/>
    <w:rsid w:val="0052645A"/>
    <w:rsid w:val="005420EB"/>
    <w:rsid w:val="005668B8"/>
    <w:rsid w:val="00583792"/>
    <w:rsid w:val="005933F2"/>
    <w:rsid w:val="0059351B"/>
    <w:rsid w:val="005A665F"/>
    <w:rsid w:val="005C75A7"/>
    <w:rsid w:val="00601D1A"/>
    <w:rsid w:val="00616291"/>
    <w:rsid w:val="006321BF"/>
    <w:rsid w:val="006523EF"/>
    <w:rsid w:val="00692AF5"/>
    <w:rsid w:val="0069657C"/>
    <w:rsid w:val="006D49A0"/>
    <w:rsid w:val="006D4D37"/>
    <w:rsid w:val="00703DC9"/>
    <w:rsid w:val="00730583"/>
    <w:rsid w:val="00734E88"/>
    <w:rsid w:val="007570FD"/>
    <w:rsid w:val="00772BFD"/>
    <w:rsid w:val="00772E81"/>
    <w:rsid w:val="0078508B"/>
    <w:rsid w:val="00792EF7"/>
    <w:rsid w:val="00815E05"/>
    <w:rsid w:val="00826D0E"/>
    <w:rsid w:val="00845649"/>
    <w:rsid w:val="008703A8"/>
    <w:rsid w:val="00872FD8"/>
    <w:rsid w:val="008745AD"/>
    <w:rsid w:val="008878CF"/>
    <w:rsid w:val="008A5899"/>
    <w:rsid w:val="008C3DC2"/>
    <w:rsid w:val="008E0C5E"/>
    <w:rsid w:val="00913EAA"/>
    <w:rsid w:val="00925B0C"/>
    <w:rsid w:val="00945D71"/>
    <w:rsid w:val="009674DA"/>
    <w:rsid w:val="00970865"/>
    <w:rsid w:val="00990128"/>
    <w:rsid w:val="0099770C"/>
    <w:rsid w:val="009B69C4"/>
    <w:rsid w:val="009C1C10"/>
    <w:rsid w:val="009F04CF"/>
    <w:rsid w:val="00A10DF3"/>
    <w:rsid w:val="00A21D5C"/>
    <w:rsid w:val="00A3465C"/>
    <w:rsid w:val="00AA4D44"/>
    <w:rsid w:val="00AC0C82"/>
    <w:rsid w:val="00AC2828"/>
    <w:rsid w:val="00AC4AC7"/>
    <w:rsid w:val="00AE6377"/>
    <w:rsid w:val="00B33C84"/>
    <w:rsid w:val="00B4119B"/>
    <w:rsid w:val="00B427F6"/>
    <w:rsid w:val="00BD1E6F"/>
    <w:rsid w:val="00CA5DDB"/>
    <w:rsid w:val="00D2670D"/>
    <w:rsid w:val="00D340A5"/>
    <w:rsid w:val="00D46370"/>
    <w:rsid w:val="00D501B3"/>
    <w:rsid w:val="00DC3AFA"/>
    <w:rsid w:val="00DD216A"/>
    <w:rsid w:val="00E1039C"/>
    <w:rsid w:val="00E14C9C"/>
    <w:rsid w:val="00E26393"/>
    <w:rsid w:val="00E31172"/>
    <w:rsid w:val="00E34ABE"/>
    <w:rsid w:val="00E50EC3"/>
    <w:rsid w:val="00E734BF"/>
    <w:rsid w:val="00E90776"/>
    <w:rsid w:val="00EB3919"/>
    <w:rsid w:val="00EB780E"/>
    <w:rsid w:val="00EC7105"/>
    <w:rsid w:val="00EE5528"/>
    <w:rsid w:val="00EF5DB1"/>
    <w:rsid w:val="00EF64F2"/>
    <w:rsid w:val="00F05EDA"/>
    <w:rsid w:val="00F6632D"/>
    <w:rsid w:val="00F864C5"/>
    <w:rsid w:val="00F94ADC"/>
    <w:rsid w:val="00F96BA1"/>
    <w:rsid w:val="00FC2531"/>
    <w:rsid w:val="00FD15E5"/>
    <w:rsid w:val="00FD5950"/>
    <w:rsid w:val="00FF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5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85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508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850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850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850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850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No Spacing"/>
    <w:uiPriority w:val="1"/>
    <w:qFormat/>
    <w:rsid w:val="0078508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850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8508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8508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8508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78508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78508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78508B"/>
    <w:rPr>
      <w:rFonts w:asciiTheme="majorHAnsi" w:eastAsiaTheme="majorEastAsia" w:hAnsiTheme="majorHAnsi" w:cstheme="majorBidi"/>
      <w:color w:val="404040" w:themeColor="text1" w:themeTint="BF"/>
      <w:sz w:val="20"/>
      <w:szCs w:val="20"/>
      <w:lang w:eastAsia="ru-RU"/>
    </w:rPr>
  </w:style>
  <w:style w:type="paragraph" w:styleId="ab">
    <w:name w:val="Balloon Text"/>
    <w:basedOn w:val="a"/>
    <w:link w:val="ac"/>
    <w:uiPriority w:val="99"/>
    <w:semiHidden/>
    <w:unhideWhenUsed/>
    <w:rsid w:val="003066D2"/>
    <w:rPr>
      <w:rFonts w:ascii="Tahoma" w:hAnsi="Tahoma" w:cs="Tahoma"/>
      <w:sz w:val="16"/>
      <w:szCs w:val="16"/>
    </w:rPr>
  </w:style>
  <w:style w:type="character" w:customStyle="1" w:styleId="ac">
    <w:name w:val="Текст выноски Знак"/>
    <w:basedOn w:val="a0"/>
    <w:link w:val="ab"/>
    <w:uiPriority w:val="99"/>
    <w:semiHidden/>
    <w:rsid w:val="003066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7990267">
      <w:bodyDiv w:val="1"/>
      <w:marLeft w:val="0"/>
      <w:marRight w:val="0"/>
      <w:marTop w:val="0"/>
      <w:marBottom w:val="0"/>
      <w:divBdr>
        <w:top w:val="none" w:sz="0" w:space="0" w:color="auto"/>
        <w:left w:val="none" w:sz="0" w:space="0" w:color="auto"/>
        <w:bottom w:val="none" w:sz="0" w:space="0" w:color="auto"/>
        <w:right w:val="none" w:sz="0" w:space="0" w:color="auto"/>
      </w:divBdr>
    </w:div>
    <w:div w:id="1008485939">
      <w:bodyDiv w:val="1"/>
      <w:marLeft w:val="0"/>
      <w:marRight w:val="0"/>
      <w:marTop w:val="0"/>
      <w:marBottom w:val="0"/>
      <w:divBdr>
        <w:top w:val="none" w:sz="0" w:space="0" w:color="auto"/>
        <w:left w:val="none" w:sz="0" w:space="0" w:color="auto"/>
        <w:bottom w:val="none" w:sz="0" w:space="0" w:color="auto"/>
        <w:right w:val="none" w:sz="0" w:space="0" w:color="auto"/>
      </w:divBdr>
    </w:div>
    <w:div w:id="1685093027">
      <w:bodyDiv w:val="1"/>
      <w:marLeft w:val="0"/>
      <w:marRight w:val="0"/>
      <w:marTop w:val="0"/>
      <w:marBottom w:val="0"/>
      <w:divBdr>
        <w:top w:val="none" w:sz="0" w:space="0" w:color="auto"/>
        <w:left w:val="none" w:sz="0" w:space="0" w:color="auto"/>
        <w:bottom w:val="none" w:sz="0" w:space="0" w:color="auto"/>
        <w:right w:val="none" w:sz="0" w:space="0" w:color="auto"/>
      </w:divBdr>
    </w:div>
    <w:div w:id="21305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l:30500538.4%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961594.100%20" TargetMode="External"/><Relationship Id="rId11" Type="http://schemas.openxmlformats.org/officeDocument/2006/relationships/hyperlink" Target="jl:30500538.4%20" TargetMode="External"/><Relationship Id="rId5" Type="http://schemas.openxmlformats.org/officeDocument/2006/relationships/webSettings" Target="webSettings.xml"/><Relationship Id="rId10" Type="http://schemas.openxmlformats.org/officeDocument/2006/relationships/hyperlink" Target="jl:30961594.100%20" TargetMode="External"/><Relationship Id="rId4" Type="http://schemas.openxmlformats.org/officeDocument/2006/relationships/settings" Target="settings.xml"/><Relationship Id="rId9" Type="http://schemas.openxmlformats.org/officeDocument/2006/relationships/hyperlink" Target="jl:3050053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EE49-B03C-4179-82E7-3F32C687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4814</Words>
  <Characters>27442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89</cp:revision>
  <cp:lastPrinted>2015-03-13T09:21:00Z</cp:lastPrinted>
  <dcterms:created xsi:type="dcterms:W3CDTF">2013-08-14T09:34:00Z</dcterms:created>
  <dcterms:modified xsi:type="dcterms:W3CDTF">2015-07-10T03:35:00Z</dcterms:modified>
</cp:coreProperties>
</file>