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1" w:rsidRPr="00940130" w:rsidRDefault="003963F1">
      <w:pPr>
        <w:spacing w:after="0"/>
        <w:rPr>
          <w:rFonts w:ascii="Times New Roman" w:hAnsi="Times New Roman" w:cs="Times New Roman"/>
        </w:rPr>
      </w:pP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b/>
          <w:color w:val="000000"/>
          <w:lang w:val="ru-RU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здравоохранения Республики Казахстан от 5 января 2011 года № 7. Зарегистрирован в Министерстве юстиции Республики Казахстан 14 февраля 2011 года № 6774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FF0000"/>
          <w:sz w:val="20"/>
        </w:rPr>
        <w:t>   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FF0000"/>
          <w:sz w:val="20"/>
        </w:rPr>
        <w:t>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>Примечание РЦПИ!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FF0000"/>
          <w:sz w:val="20"/>
        </w:rPr>
        <w:t>    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Порядок введения в действие приказа </w:t>
      </w:r>
      <w:proofErr w:type="gramStart"/>
      <w:r w:rsidRPr="00940130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940130">
        <w:rPr>
          <w:rFonts w:ascii="Times New Roman" w:hAnsi="Times New Roman" w:cs="Times New Roman"/>
          <w:color w:val="FF0000"/>
          <w:sz w:val="20"/>
          <w:lang w:val="ru-RU"/>
        </w:rPr>
        <w:t>. п. 5.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статьей 32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 </w:t>
      </w:r>
      <w:r w:rsidRPr="00940130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прилагаемое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Положение о деятельности организаций здравоохранения, оказывающих амбулаторно-поликлиническую помощь.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2. Директору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Департамента организации медицинской помощи Министерства здравоохранения Республики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Тулегалиева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А.Г.) обеспечить в установленном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порядке государственную регистрацию настоящего приказа в Министерстве юстиции Республики Казахстан.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3. Директору Департамента административной, контрольной и кадровой работы Министерства здравоохранения Республики Казахстан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Бисмильдин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Ф.Б.) в установленном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Байжунусова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Э.А.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И.о. Министра</w:t>
      </w:r>
      <w:r w:rsidRPr="00940130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</w:t>
      </w:r>
      <w:r w:rsidRPr="0094013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Б. Садыков</w:t>
      </w:r>
    </w:p>
    <w:p w:rsidR="003963F1" w:rsidRPr="00940130" w:rsidRDefault="0062505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000000"/>
          <w:sz w:val="20"/>
          <w:lang w:val="ru-RU"/>
        </w:rPr>
        <w:t>Утверждено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и.о. Министра здравоохранения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940130">
        <w:rPr>
          <w:rFonts w:ascii="Times New Roman" w:hAnsi="Times New Roman" w:cs="Times New Roman"/>
          <w:color w:val="000000"/>
          <w:sz w:val="20"/>
        </w:rPr>
        <w:t>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от 5 января 2011 года № 7</w:t>
      </w:r>
      <w:r w:rsidRPr="00940130">
        <w:rPr>
          <w:rFonts w:ascii="Times New Roman" w:hAnsi="Times New Roman" w:cs="Times New Roman"/>
          <w:color w:val="000000"/>
          <w:sz w:val="20"/>
        </w:rPr>
        <w:t>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" w:name="z7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Положение о деятельности организаций здравоохранения,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b/>
          <w:color w:val="000000"/>
          <w:lang w:val="ru-RU"/>
        </w:rPr>
        <w:t>оказывающих амбулаторно-поликлиническую помощь</w:t>
      </w:r>
    </w:p>
    <w:bookmarkEnd w:id="1"/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FF0000"/>
          <w:sz w:val="20"/>
        </w:rPr>
        <w:t>    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Положение в редакции приказа и.о. Министра здравоохранения РК от 17.08.2013 № 479 (вводится в действие по истечении десяти календарных дней со дня его первого официального опубликования).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3" w:name="z9"/>
      <w:bookmarkEnd w:id="2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Настоящее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первичную медико-санитарную помощь (далее – ПМСП)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консультативно-диагностическую помощь (далее – КДП).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2. Амбулаторно-поликлиническая помощь в рамках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гарантированного объема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3. Организации здравоохранения, оказывающие амбулаторно-поликлиническую помощь (далее – АПО) ведут учетно-отчетную документацию,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21 декабря 2010 года № 907 «Об утверждении форм первичной медицинской документации организаций здравоохранения» (далее – Приказ № 907) (зарегистрированный в Реестре государственной регистрации нормативных правовых актов за № 6697).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Основными задачами АПО являются: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обеспечение доступности и качества медицинской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доврачебной, квалифицированной,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высокоспециализированной медицинской помощи населению;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организация и осуществление динамического наблюдения за лицами, страдающими хроническими заболеваниями;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совершенствование деятельности и внедрение новых технологий профилактики, диагностики, лечения и реабилитации;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обеспечение преемственности с другими организациями здравоохранения и межведомственного взаимодействия.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ПМСП включает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охрану семьи, материнства, отцовства и детства, в том числе планирование семьи;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обеспечение лекарственными средствами в рамках ГОБМП;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профилактические мероприятия и выявление факторов риска;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 на раннее выявление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повышение уровня осведомленности населения о широко распространенных патологических состояниях и формирование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иммунизацию против основных инфекционных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гигиеническое обучение населения и разъяснительную работу по безопасному водоснабжению и рациональному питанию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санитарно-противоэпидемические (профилактические) мероприятия в очагах инфекционных заболеваний.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7.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КДП включает в себя услуги специализированной и высокоспециализированной медицинской помощи без круглосуточного медицинского наблюдения.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Правилами прикрепления граждан к организациям первичной медико-санитарной помощи, утвержденными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организациям первичной медико-санитарной помощи».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11. В целях обеспечения права граждан на выбор медицинской организации допускается прикрепление граждан к организации ПМСП, проживающих,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 обслуживания на дому.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)) в: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медицинском пункте;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фельдшерско-акушерском пункте;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врачебной амбулатории (Центр семейного здоровья);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поликлинике.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13.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КДП оказывается профильными специалистами в: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консультативно-диагностическом центре/поликлинике;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отделении консультативно-диагностической помощи поликлиники, а также в организациях здравоохранения, оказывающих стационарную помощь.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здоровье населения.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КДП оказывается в рамках ГОБМП: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в плановом порядке по направлению медицинских работников, оказывающих ПМСП;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в экстренных и неотложных случаях по самообращению без направления медицинских работников, оказывающих ПМСП;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Повторные приемы профильного специалиста в рамках одного законченного случая осуществляются без направления специалиста ПМСП.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 пределах одного законченного случая КДП возможны консультации не более трех профильных специалистов.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заведующими отделений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консультативно-диагностической помощи и общей врачебной практики /участковой службы.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19. Амбулаторно-поликлиническая помощь оказывается также в условиях дневного стационара и на дому.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20. Обслуживание вызовов на дому врачом или средним медицинским работником координирует заведующий отделением участковой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общеврачебной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 службы, при его отсутствии, участковый врач (врач общей практики).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Прием вызовов заканчивается за 2 часа до окончания работы организации ПМСП (до 18.00 часов).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Показаниями для обслуживания вызовов на дому являются: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острые болезненные состояния, не позволяющие пациенту самостоятельно посетить организацию ПМСП: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температуры тела выше 38 градусов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артериального давления с выраженными нарушениями самочувствия;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многократный жидкий стул;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сильные боли в позвоночнике и суставах нижних конечностей с ограничением подвижности;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головокружение, сильная тошнота, рвота;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</w:t>
      </w:r>
      <w:r w:rsidRPr="00940130">
        <w:rPr>
          <w:rFonts w:ascii="Times New Roman" w:hAnsi="Times New Roman" w:cs="Times New Roman"/>
          <w:color w:val="000000"/>
          <w:sz w:val="20"/>
        </w:rPr>
        <w:t>I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r w:rsidRPr="00940130">
        <w:rPr>
          <w:rFonts w:ascii="Times New Roman" w:hAnsi="Times New Roman" w:cs="Times New Roman"/>
          <w:color w:val="000000"/>
          <w:sz w:val="20"/>
        </w:rPr>
        <w:t>II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группы), параличи, парезы конечностей);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острые инфекционные заболевания, представляющие опасность для окружающих;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нетранспортабельность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пациента;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обслуживание вызовов, переданных со станции скорой медицинской помощи, в часы работы организаций ПМСП.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патронаже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4" w:name="z31"/>
      <w:bookmarkEnd w:id="3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2. Основные функции АПО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5" w:name="z32"/>
      <w:bookmarkEnd w:id="4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23.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Основными функциями АПО являются: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 ПМСП (доврачебная, квалифицированная)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приказом и.о. Министра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здравоохранения Республики Казахстан от 26 ноября 2009 года № 796 «Об утверждении видов и объемов медицинской помощи» (далее – Приказ № 796) (зарегистрированный в Реестре государственной регистрации нормативных правовых актов за № 5955);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КДП (специализированная,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высокоспециализированная)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№ 796;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3) лекарственное обеспечение прикрепленного населения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4 ноября 2011 года № 786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(далее – Приказ № 786) (зарегистрированный в Реестре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регистрации нормативных правовых актов № 7306);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разъяснительной работы среди населения о профилактике заболеваний и формировании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санитарно-противоэпидемических (профилактических) мероприятий в очагах инфекционных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6) оказание психологической помощи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специальных социальных услуг прикрепленному населению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30 октября 2009 года № 630 «Об утверждении стандарта оказания специальных социальных услуг в области здравоохранения»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907 «Об утверждении Методических рекомендаций по организации деятельности социального работника в сфере здравоохранения»;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ведение портала «Регистр прикрепленного населения»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приказу.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FF0000"/>
          <w:sz w:val="20"/>
        </w:rPr>
        <w:t>    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23 в редакции приказа Министра здравоохранения РК от 05.05.2014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230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6" w:name="z33"/>
      <w:bookmarkEnd w:id="5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Параграф 1. Поликлиника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7" w:name="z34"/>
      <w:bookmarkEnd w:id="6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25. Руководитель поликлиники назначается в установленном порядке в соответствии с законодательством Республики Казахстан.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27. Поликлиника может являться клинической базой для организаций образования в области здравоохранения.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28. Функциональные обязанности работников поликлиники, оказывающих ПМСП, определяются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1 к настоящему Положению.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29.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Амбулаторно-поликлиническая помощь в условиях поликлиники включает: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предоставление пациентам доврачебной, квалифицированной и 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 медицинской помощи при острых и хронических заболеваниях, травмах, отравлениях или других неотложных состояниях;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неотложной медицинской помощи, в том числе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динамическое наблюдение лиц с хроническими формами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обследование пациентов с целью раннего выявления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5) направление пациентов на госпитализацию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3 августа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(далее – Приказ № 492) (зарегистрированный в Реестре государственной регистрации нормативных правовых актов за № 6380);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6) раннюю, продолженную и позднюю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все виды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профилактических осмотров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предварительных при поступлении на работу, периодических, целевых и др.), в порядке,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определенном уполномоченным органом в области здравоохранения;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объем медицинских услуг ПМСП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2 к настоящему Положению;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лекарственное обеспечение прикрепленного населения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786;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10) проведение санитарно-противоэпидемических (профилактических) мероприятий в очагах инфекционных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ведение статистического учета и отчетности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907, анализ статистических данных, в том числе в электронном формате;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самосохранительного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поведения;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15) организацию школ, клубов, групп поддержек, общественных советов, подготовку волонтеров и лидеров;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гигиеническое обучение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охрану семьи, материнства, отцовства и детства, в том числе планирование семьи;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18) разъяснительную работу по безопасному водоснабжению и рациональному питанию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19) организацию и проведение иммунопрофилактики;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20) реализацию профилактических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10 ноября 2009 года № 685 «Об утверждении Правил проведения профилактических медицинских осмотров целевых групп населения» (далее – Приказ № 685) (зарегистрированный в Реестре государственной регистрации нормативных правовых актов за № 5918);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21) оказание психологической помощи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специальных социальных услуг прикрепленному населению;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22) проведение лечебно-диагностических мероприятий по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онконастороженности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23) химиотерапию больных туберкулезом на поддерживающей фазе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24) отбор на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медицинскую реабилитацию и санаторно-курортное лечение;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25) мероприятия по повышению квалификации врачей и среднего медицинского персонала;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26) осуществление деятельности по привлечению внебюджетных средств в соответствии с действующим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законодательством;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30.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Поликлиника включает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Центр семейного здоровья (отделение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общеврачебной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практики/участковой службы);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отделение профилактики и социально-психологической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отделение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консультативно-диагностической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вспомогательные подразделения (помещения).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8" w:name="z41"/>
      <w:bookmarkEnd w:id="7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Параграф 2. Врачебная амбулатория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b/>
          <w:color w:val="000000"/>
          <w:lang w:val="ru-RU"/>
        </w:rPr>
        <w:t>(центр семейного здоровья)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9" w:name="z42"/>
      <w:bookmarkEnd w:id="8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ПМСП (доврачебную, квалифицированную).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32. Функциональные обязанности работников ЦСЗ, оказывающих ПМСП, определяются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1 к настоящему Положению.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33.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неотложной медицинской помощи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обследование пациентов с целью раннего выявления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4) лечение пациентов;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направление пациентов на госпитализацию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492;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продолженную и позднюю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диспансеризацию и профилактические осмотры;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оказание объема медицинских услуг ПМСП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2 к настоящему Положению;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лекарственное обеспечение прикрепленного населения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786;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10) проведение санитарно-противоэпидемических (профилактических) мероприятий в очагах инфекционных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ведение статистического учета и отчетности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907, в том числе в электронном формате;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самосохранительного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гигиеническое обучение населения, в том числе по вопросам охраны семьи, материнства, отцовства и детства;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16) разъяснительную работу по безопасному водоснабжению и рациональному питанию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организацию и проведение иммунопрофилактики;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18) обеспечение реализации профилактических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685;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19) оказание психологической помощи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специальных социальных услуг прикрепленному населению;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20) проведение лечебно-диагностических мероприятий по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онконастороженности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21) химиотерапию больных туберкулезом на поддерживающей фазе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34.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Центр семейного здоровья имеет в своем составе: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кабинет заведующего отделением;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кабинет врача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акушер-гинеколога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дневной стационар;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вспомогательные подразделения: кабинет медицинской статистики, анализа и информатизации, стерилизационный кабинет;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регистратуру;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7) доврачебный кабинет (фильтр);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процедурный кабинет;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прививочный кабинет;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лабораторию;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кабинеты физиотерапевтического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кабинет химизатора;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кабинет забора мокроты;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14) отделение профилактики и социально-психологической помощи, имеющее в составе: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кабинет заведующего отделением;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доврачебный кабинет;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кабинет акушерского приема (смотровой);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кабинет социального работника/психолога;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кабинеты здорового образа жизни/школы диабета, астмы, артериальной гипертензии, подготовки к родам, молодой матери и по другим профилям;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кабинеты молодежного центра здоровья.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ПМСП, а также социальные и психологические услуги.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включающие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реализацию профилактических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685;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организацию преемственности со службой формирования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составление списка лиц из прикрепленного населения, подлежащих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осмотрам в разрезе обслуживаемых территориальных участков;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 с указанием необходимого объема. Адресные уведомления с приглашением на профилактический осмотр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 доводятся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 в рамках гарантированного объема бесплатной медицинской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определение времени и графика осмотра лиц, подлежащих профилактическим осмотрам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исследованиям, в том числе профильными специалистами, в соответствии с объемом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7) проведение обучения лиц с факторами риска заболеваний и больных методам профилактики, формированию здорового образа жизни в соответствии с Алгоритмами пропаганды здорового образа жизни на уровне ПМСП;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организация деятельности школ здоровья по профилям, молодежного центра здоровья, клуба пожилых людей;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проведение на постоянной основе патронажа лиц с хроническими формами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10) оказание психологической помощи и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специальных социальных услуг прикрепленному населению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630 и методическими рекомендациями, утвержденным уполномоченным органом;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ведение статистического учета и отчетности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907, в том числе в электронном формате, а также анализ статистических данных.</w:t>
      </w:r>
      <w:proofErr w:type="gramEnd"/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0" w:name="z48"/>
      <w:bookmarkEnd w:id="9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Параграф 3. Фельдшерско-акушерский пункт, медицинский пункт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1" w:name="z49"/>
      <w:bookmarkEnd w:id="10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37. Фельдшерско-акушерский пункт, медицинский пункт являются структурными подразделениями городских или районных поликлиник,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оказывающие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доврачебную медицинскую помощь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№ 796.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38. Функциональные обязанности работников фельдшерско-акушерского пункта, медицинского пункта, оказывающих ПМСП, определяются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1 к настоящему приказу.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39.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Специалисты фельдшерско-акушерского пункта, медицинского пункта оказывают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ПМСП (доврачебную) населению в амбулаторных условиях, на дому, включающую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пациентам неотложной медицинской помощи, в том числе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проведение санитарно-противоэпидемических (профилактических) мероприятий в очагах инфекционных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ведение статистического учета и отчетности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907, в том числе в электронном формате, а также анализ статистических данных;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оказание минимального объема медицинских услуг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приложению № 2 к настоящему Положению;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профилактике заболеваний и формированию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самосохранительного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гигиеническое обучение населения, в том числе по вопросам охраны семьи, материнства, отцовства и детства;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9) разъяснительную работу по безопасному водоснабжению и рациональному питанию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организацию и проведение иммунопрофилактики;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выполнение врачебных назначений, в том числе химиотерапию больных туберкулезом;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отбор и направление на получение квалифицированной медицинской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лекарственное обеспечение прикрепленного населения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786;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14) обеспечение реализации профилактических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 в соответствии с Приказом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№ 685;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15) составление списка лиц из прикрепленного населения, подлежащих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исследованиям в разрезе обслуживаемых территориальных участков;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 адресное уведомление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 с указанием необходимого объема;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17) определение времени и графика осмотра лиц, подлежащих профилактическим осмотрам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исследованиям, в том числе профильными специалистами, в соответствии с объемом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18)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19) проведение обучения лиц с факторами риска заболеваний и больных методам профилактики, формированию здорового образа жизни;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20) проведение на постоянной основе патронажа лиц с хроническими формами заболеваний.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40. Фельдшерско-акушерский пункт, медицинский пункт имеет в своем составе помещения для: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среднего медицинского персонала;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акушерского приема;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химиотерапии при туберкулезе;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забора мокроты;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проведения процедур, манипуляций и прививок.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2" w:name="z53"/>
      <w:bookmarkEnd w:id="11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Параграф 4. Отделение консультативно-диагностической помощи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3" w:name="z54"/>
      <w:bookmarkEnd w:id="12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специализированную медицинскую помощь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№ 796.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42.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 медицинской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проведение лабораторных и диагностических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осуществление профилактических мероприятий,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4) динамическое наблюдение лиц с хроническими формами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консультирование пациентов, направляемых на госпитализацию в стационар, с предоставлением обоснованных показаний для госпитализации;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раннюю, продолженную и позднюю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ведение статистического учета и отчетности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№ 907, в том числе в электронном формате, а также анализ статистических данных;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пропаганду здорового образа жизни, организацию и ведение школ здоровья по профилям.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43. Для оказания специализированной медицинской помощи отделение консультативно-диагностической помощи имеет в своем составе: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кабинет заведующего отделением;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кабинеты консультативного приема профильных специалистов;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кабинеты лучевой диагностики (рентгенологической диагностики, флюорографии, ультразвуковой диагностики);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кабинеты функциональной диагностики;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кабинеты эндоскопического исследования;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центр амбулаторной хирургии с койками хирургического профиля (дневной стационар).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4" w:name="z57"/>
      <w:bookmarkEnd w:id="13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Параграф 5. Консультативно-диагностический центр/поликлиника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5" w:name="z58"/>
      <w:bookmarkEnd w:id="14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44. Консультативно-диагностический центр/поликлиника оказывает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КДП (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специализированную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высокоспециализированную).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45.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специализированной,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высокоспециализированной медицинской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обследование и лечение пациентов с применением современных методов диагностики, лечения и профилактики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осуществление профилактических мероприятий, направленных на предупреждение развития и прогрессирования заболевания;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лабораторных и диагностических исследований;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консультирование пациентов, направляемых на госпитализацию в стационар, с предоставлением обоснованных показаний для госпитализации;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раннюю, продолженную и позднюю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медицинскую реабилитацию больных с нарушениями функций, ограничениями жизнедеятельности и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ведение статистического учета и отчетности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№ 907, в том числе в электронном формате, а также анализ статистических данных.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46. Консультативно-диагностический центр/поликлиника имеет в своем составе: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кабинеты консультативного приема профильных специалистов;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кабинеты лучевой диагностики (рентгенологической диагностики, флюорографии, ультразвуковой диагностики, ядерной медицины);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кабинеты функциональной диагностики;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кабинеты эндоскопического исследования;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лабораторию;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центральное стерилизационное отделение;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центр амбулаторной хирургии с койками хирургического профиля (дневной стационар);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регистратуру;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вспомогательные подразделения (помещения).</w:t>
      </w:r>
    </w:p>
    <w:p w:rsidR="003963F1" w:rsidRPr="00940130" w:rsidRDefault="0062505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6" w:name="z173"/>
      <w:bookmarkEnd w:id="15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940130">
        <w:rPr>
          <w:rFonts w:ascii="Times New Roman" w:hAnsi="Times New Roman" w:cs="Times New Roman"/>
          <w:color w:val="000000"/>
          <w:sz w:val="20"/>
        </w:rPr>
        <w:t>   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 Положению о деятельности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организаций здравоохранения,</w:t>
      </w:r>
      <w:r w:rsidRPr="00940130">
        <w:rPr>
          <w:rFonts w:ascii="Times New Roman" w:hAnsi="Times New Roman" w:cs="Times New Roman"/>
          <w:color w:val="000000"/>
          <w:sz w:val="20"/>
        </w:rPr>
        <w:t>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оказывающих амбулаторно-поликлиническую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помощь</w:t>
      </w:r>
      <w:r w:rsidRPr="00940130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7" w:name="z174"/>
      <w:bookmarkEnd w:id="16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Функциональные обязанности работников,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b/>
          <w:color w:val="000000"/>
          <w:lang w:val="ru-RU"/>
        </w:rPr>
        <w:t>оказывающих первичную медико-санитарную помощь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18" w:name="z61"/>
      <w:bookmarkEnd w:id="17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самостоятельный прием и осмотр больных с записью в амбулаторной карте в пределах своей компетенции;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4) участие в динамическом наблюдении за больными с хроническими формами заболевания в пределах своей компетенции;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направление больных, в т. ч. диспансерных на консультацию к врачу общей практики/участковому врачу;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активный патронаж больных с хроническими формами заболеваний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активный патронаж пациентов после выписки из стационара;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патронаж новорожденных и здоровых детей до 1 года на дому;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9) дородовый и послеродовый патронаж;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проведение социально-психологического консультирования;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консультирование по телефону лиц с хроническими заболеваниями;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проведение информационно-образовательной работы с населением по вопросам пропаганды и формирования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реализация программы интегрированного ведения болезней детского возраста при наличии сертификата обучения;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14) санитарно-просветительская работа;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 проведение санитарно-противоэпидемических (профилактических) мероприятий в очагах инфекционных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18) формирование, приглашение и направление целевой группы населения на профилактические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 исследования;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 осмотров;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20) обучение детей санитарно-гигиеническим навыкам по уходу за зубами и слизистой оболочкой полости рта;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21) участие в формировании регистра прикрепленного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22) выполнение назначений врача, в том числе непосредственно контролируемого лечения больных туберкулезом;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24) обеспечение доставки пациентов в ближайшую стационарную организацию в экстренных и неотложных случаях для оказания врачебной помощи;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26) планирование прививок, допуск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поствакцинальный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патронаж (при наличии сертификата по иммунопрофилактике);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27) организация и проведение иммунопрофилактики в рамках Национального календаря прививок и по эпидемиологическим показаниям;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28) лекарственное обеспечение прикрепленного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29) ведение статистического учета и отчетности, в том числе в электронном формате;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30) анализ статистических данных;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31) проведение внутривенных, внутримышечных, подкожных инъекций;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32) определение АД;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33) определение внутриглазного давления, в том числе с использованием бесконтактных глазных тонометров;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34) определение остроты слуха и зрения с профилактической целью;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35) иммобилизация (наложение марлевых отвердевающих повязок, шин);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36) проведение лабораторных исследований, в том числе с использованием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экспресс-методов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37) забор мокроты на выявление туберкулеза;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38) забор биологического материала на лабораторные исследования;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39) забор материала на микробиологические исследования;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40) забор крови на ВИЧ-инфекцию и реакцию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Вассермана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r w:rsidRPr="00940130">
        <w:rPr>
          <w:rFonts w:ascii="Times New Roman" w:hAnsi="Times New Roman" w:cs="Times New Roman"/>
          <w:color w:val="000000"/>
          <w:sz w:val="20"/>
        </w:rPr>
        <w:t>RW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41) очистительные и сифонные клизмы;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42) зондирование и промывание желудка.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2. Функциональные обязанности акушерки фельдшерско-акушерского пункта, врачебной амбулатории (центра семейного здоровья)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самостоятельный прием и осмотр взрослого и детского женского населения в пределах своей компетенции;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участие в динамическом наблюдении за больными с хроническими формами заболевания, в том числе беременных женщин с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экстрагенитальной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патологией, в пределах своей компетенции;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3) ведение амбулаторного приема беременных, гинекологических больных и обслуживание их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ведение и патронаж беременных и родильниц;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направление женщин с выявленной патологией или с подозрением на заболевание к акушеру-гинекологу;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оказание неотложной и экстренной доврачебной медицинской помощи при состояниях, угрожающих жизни и здоровью человека;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ведение статистического учета и отчетности;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8) анализ статистических данных;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проведение профилактического осмотра женщин с целью раннего выявления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предопухолевых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 раковых заболеваний женских половых органов и других видимых локализаций (кожи, губы, молочных желез); гинекологических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проведение осмотра всех женщин (с взятием мазков на цитологию и степень чистоты);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участие в проведении скрининга на рак шейки матки и рак молочной железы;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12) мониторинг женщин, подлежащих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13) обучение женщин фертильного возраста вопросам планирования семьи и охраны репродуктивного здоровья;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14) выполнение назначений врача акушера-гинеколога;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15) проведение внутривенных, внутримышечных, подкожных инъекций;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 санация влагалища;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введение/извлечение внутриматочной спирали при наличии навыков.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Функциональные обязанности врача общей практики (участкового терапевта, участкового педиатра)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и осмотр взрослого и детского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обслуживание на дому при наличии показаний для оказания врачебной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оказание неотложной медицинской помощи при острых и хронических заболеваниях, травмах, отравлениях или других неотложных состояниях;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диагностика и лечение наиболее распространенных 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дерматовенерология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составление плана профилактических прививок согласно возрасту;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осмотр детей перед прививками;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8) организация проведения профилактических осмотров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исследований) целевых групп населения в порядке, определенном уполномоченным органом;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осуществление динамического наблюдения за больными с хроническими формами заболеваний;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осуществление направления пациентов, в том числе, диспансерных, по показаниям на консультацию к профильным специалистам;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направление пациентов на плановую госпитализацию;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оказание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стационарозамещающей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помощи, в том числе на дому;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13) проведение экспертизы временной нетрудоспособности и выдачу больничных листов;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14) организация профильных школ здоровья;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15) оформление соответствующей документации и направление и на медико-социальную экспертизу;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 назначение лекарственных средств, расчет дозировки и длительности приема лекарственных препаратов;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18) контроль своевременности и качества выполнения врачебных назначений средним медперсоналом;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19) обеспечение преемственности в обследовании и лечении прикрепленного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20) выдача в установленном порядке свидетельства о смерти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21) проведение информационно-образовательной работы с населением по вопросам пропаганды и формирования здорового образа жизни;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22) консультирование по телефону лиц с хроническими заболеваниями;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23) ведение статистического учета и отчетности;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24) анализ статистических данных;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25) проведение и интерпретация результатов ЭКГ;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26) проведение и интерпретация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пикфлоуметрии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27) интерпретация спирометрии;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28) интерпретация всех лабораторных и диагностических исследований;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29) первичная хирургическая обработка ран;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30) наложение мягких повязок;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31) транспортная иммобилизация при переломах костей, конечностей, позвоночника;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32) удаление поверхностно расположенных инородных тел;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33) назначение инъекций;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34) определение остроты слуха и зрения;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Функциональные обязанности врача дневного стационара врачебной амбулатории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проведение приема больных, направленных на лечение в условиях дневного стационара;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осуществление ежедневных врачебных осмотров с целью оценки состояния здоровья пациентов и коррекция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оформление медицинских карт больных дневного стационара;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контроль ведения медицинской документации медсестрой;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осуществление контроля и руководство работой среднего и младшего медицинского персонала.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5. Функциональные обязанности социального работника врачебной амбулатории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работа с различными секторами в пределах социального обслуживания (дети, семьи, пожилые и т. д.);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работа в партнерстве с организациями, осуществляющими социальные услуги (правительственные и неправительственные организации);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обучения и тренингов, необходимых для осуществления деятельности и повышения ее качества;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выполнение административных функций по управлению, планированию социальной работы.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Функциональные обязанности специалиста по ЗОЖ врачебной амбулатории (центра семейного здоровья)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обеспечение необходимыми учебно-методическими материалами и участие программах санитарно-просветительных мероприятий;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участие в наборе слушателей и организации работы школ здоровья по отдельным профилям;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4) проведение работы по формированию здорового образа жизни и гигиеническому обучению;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7.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Функциональные обязанности психолога врачебной амбулатории включают: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проведение работы, направленной на восстановление психического здоровья и коррекцию отклонений в развитии личности больных;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осуществление работы по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психопрофилактике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психокоррекции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психологическому консультированию больных;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оказание помощи больным и их родственникам в решении личностных, профессиональных и бытовых психологических проблем;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работы по обучению медицинского персонала вопросам медицинской, социальной психологии и деонтологии.</w:t>
      </w:r>
      <w:proofErr w:type="gramEnd"/>
    </w:p>
    <w:p w:rsidR="003963F1" w:rsidRPr="00940130" w:rsidRDefault="0062505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9" w:name="z68"/>
      <w:bookmarkEnd w:id="18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940130">
        <w:rPr>
          <w:rFonts w:ascii="Times New Roman" w:hAnsi="Times New Roman" w:cs="Times New Roman"/>
          <w:color w:val="000000"/>
          <w:sz w:val="20"/>
        </w:rPr>
        <w:t>   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 Положению о деятельности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организаций здравоохранения,</w:t>
      </w:r>
      <w:r w:rsidRPr="00940130">
        <w:rPr>
          <w:rFonts w:ascii="Times New Roman" w:hAnsi="Times New Roman" w:cs="Times New Roman"/>
          <w:color w:val="000000"/>
          <w:sz w:val="20"/>
        </w:rPr>
        <w:t>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оказывающих амбулаторно-поликлиническую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помощь</w:t>
      </w:r>
      <w:r w:rsidRPr="00940130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0" w:name="z69"/>
      <w:bookmarkEnd w:id="19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Минимальные объемы медицинских услуг на уровне ПМСП</w:t>
      </w:r>
    </w:p>
    <w:bookmarkEnd w:id="20"/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врача общей практики/участкового врача-терапевта/педиатра/ ПМСП и на дому;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доврачебная помощь в ПМСП и на дому средними медицинскими работниками отделения участковой службы/общей врачебной практики;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3) консультирование по вопросам охраны и укрепления здоровья, формирования здорового образа жизни, рационального и здорового питания;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профилактические медицинские осмотры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исследования) целевых групп населения в соответствии с порядком установленным уполномоченным органом;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прием социального работника в организации ПМСП и социальный патронаж;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прием психолога: индивидуальное и групповое консультирование;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7) консультирование по вопросам планирования семьи;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8) обучение в профилактических кабинетах, школах оздоровления;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консультирование по телефону лиц с хроническими заболеваниями;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патронаж беременных, детей, в том числе новорожденных;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14) организация проведения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семинар-тренингов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 персоналом и населением;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15) обучение санитарно-гигиеническим навыкам по уходу за зубами и слизистой оболочкой полости рта;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17) ведение и патронаж беременных и родильниц;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18) проведение лабораторно-инструментальных исследований, в том числе методом </w:t>
      </w:r>
      <w:proofErr w:type="spellStart"/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экспресс-диагностики</w:t>
      </w:r>
      <w:proofErr w:type="spellEnd"/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клинические исследования (общий анализ крови с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лейкоформулой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биохимические исследования, в том числе с использованием </w:t>
      </w:r>
      <w:proofErr w:type="spellStart"/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экспресс-методов</w:t>
      </w:r>
      <w:proofErr w:type="spellEnd"/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(АЛАТ, АСАТ, общий билирубин, глюкоза, мочевина, холестерин,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триглицериды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креатинин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анализ крови на малярийный плазмодий;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кал на яйца/глист,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копроскопия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соскоб на яйца/глист;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гинекологический мазок на степень чистоты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бактериоскопическое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микроскопия вагинального мазка;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бактериоскопия мокроты на БК;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иммунохимическое исследование (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гемокульт-тест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экспресс-методом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микрореакция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электрокардиография;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определение остроты слуха, зрения, внутриглазного давления;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флюорография с 15 лет.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Процедуры и манипуляции: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внутривенные внутримышечные, подкожные инъекции;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внутривенное капельное введение лекарственных средств;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забор крови на ВИЧ-инфекцию и реакцию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Вассермана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r w:rsidRPr="00940130">
        <w:rPr>
          <w:rFonts w:ascii="Times New Roman" w:hAnsi="Times New Roman" w:cs="Times New Roman"/>
          <w:color w:val="000000"/>
          <w:sz w:val="20"/>
        </w:rPr>
        <w:t>RW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забор мокроты на выявление туберкулеза (БК);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забор материала на микробиологические исследования;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7) оказание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стационарозамещающей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помощи, в том числе на дому; физиотерапевтическое лечение детям до 18 лет;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8) назначение медикаментозного лечения;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9) санация влагалища;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10) взятие мазков на степень чистоты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онкоцитологию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11) введение и извлечение внутриматочной спирали.</w:t>
      </w:r>
      <w:proofErr w:type="gramEnd"/>
    </w:p>
    <w:p w:rsidR="003963F1" w:rsidRPr="00940130" w:rsidRDefault="0062505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1" w:name="z70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940130">
        <w:rPr>
          <w:rFonts w:ascii="Times New Roman" w:hAnsi="Times New Roman" w:cs="Times New Roman"/>
          <w:color w:val="000000"/>
          <w:sz w:val="20"/>
        </w:rPr>
        <w:t>      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 Положению о деятельности</w:t>
      </w:r>
      <w:r w:rsidRPr="00940130">
        <w:rPr>
          <w:rFonts w:ascii="Times New Roman" w:hAnsi="Times New Roman" w:cs="Times New Roman"/>
          <w:color w:val="000000"/>
          <w:sz w:val="20"/>
        </w:rPr>
        <w:t> 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организаций здравоохранения, оказывающих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амбулаторно-поликлиническую помощь</w:t>
      </w:r>
      <w:r w:rsidRPr="00940130">
        <w:rPr>
          <w:rFonts w:ascii="Times New Roman" w:hAnsi="Times New Roman" w:cs="Times New Roman"/>
          <w:color w:val="000000"/>
          <w:sz w:val="20"/>
        </w:rPr>
        <w:t>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2" w:name="z71"/>
      <w:bookmarkEnd w:id="21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Ведение портала «Регистр прикрепленного населения»</w:t>
      </w:r>
    </w:p>
    <w:bookmarkEnd w:id="22"/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color w:val="FF0000"/>
          <w:sz w:val="20"/>
        </w:rPr>
        <w:t>     </w:t>
      </w:r>
      <w:r w:rsidRPr="00940130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Положение дополнено приложением 3 в соответствии с приказом Министра здравоохранения РК от 05.05.2014 № 230 (вводится в действие по истечении десяти календарных дней после дня его первого официального опубликования).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3" w:name="z72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4" w:name="z73"/>
      <w:bookmarkEnd w:id="23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Настоящий Регистр прикрепленного населения определяет ведение учета численности населения для областей, городов Астаны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через регистрацию в Регистре прикрепленного населения, и регулирует отношения, возникающие при его ведении.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Основные понятия, используемые в ведении портала «Регистр прикрепленного населения»: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портал «Регистр прикрепленного населения»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прикрепление граждан Республики Казахстан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оралманов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участок – часть территории обслуживания населения субъектом ПМСП, закрепленная за специалистом ПМСП.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5" w:name="z75"/>
      <w:bookmarkEnd w:id="24"/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  2. Взаимодействие участников процесса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6" w:name="z76"/>
      <w:bookmarkEnd w:id="25"/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3. В процессе прикрепления к организации ПМСП посредством портала РПН (далее – процесс) участвуют следующие лица (далее – участники):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граждане Республики Казахстан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оралманы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население);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субъект ПМСП;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местные органы государственного управления здравоохранением областей, города республиканского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значения и столицы (далее – управления здравоохранения);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РГП «РЦЭЗ»).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4. Участники процесса осуществляют следующие функции: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граждане Республики Казахстан и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оралманы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формируют запрос при обращении на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, и электронной цифровой подписи;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субъект ПМСП: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осуществляет своевременную обработку запросов на прикрепление, поступивших в электронном формате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согласно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Стандарту государственной услуги «Прикрепление к медицинской организации, оказывающей первичную медико-санитарную помощь», утвержденного постановлением Правительства Республики Казахстан от 20 марта 2014 года № 253 (далее – государственная услуга);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анализ и мониторинг за изменением численности и структуры прикрепленного населения;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соблюдает конфиденциальность сведений о прикрепленном населении, содержащихся в портале РПН;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обращения населения по вопросам прикрепления и открепления к субъектам ПМСП, в том числе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в день обращения пациента;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регистрирует запросы на прикрепление и открепление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вводит данные о свидетельствах, о рождении, смерти, перинатальной смерти прикрепленного лица;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в портале РПН актуализацию данных по закрепленной территории обслуживания, определенной управлением здравоохранения.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управление здравоохранения: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координирует деятельность участников процесса;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контролирует соблюдение участниками процесса настоящего портала РПН;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контроль и мониторинг за обработкой запросов на прикрепление и открепление населения к субъектам ПМСП;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соответствием участков и штатов в портале РПН фактическому наличию;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предложения по совершенствованию портала РПН;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обращения населения и субъектов ПМСП по вопросам функционирования портала РПН, прикрепления и открепления населения, в том числе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ежемесячный контроль и мониторинг за деятельностью субъектов ПМСП по оказанию государственной услуги;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контроль и мониторинг за своевременным вводом медицинских свидетельств о рождении (смерти);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РГП на ПХВ «РЦЭЗ»: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актуализацию ответственных лиц, имеющих доступ к порталу РПН, и смену паролей на всех логинах доступа;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администрирование справочника адресов в портале РПН.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7" w:name="z78"/>
      <w:bookmarkEnd w:id="26"/>
      <w:r w:rsidRPr="00940130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  3. Регистрация населения в портале «Регистр прикрепленного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b/>
          <w:color w:val="000000"/>
          <w:lang w:val="ru-RU"/>
        </w:rPr>
        <w:t xml:space="preserve"> населения» </w:t>
      </w:r>
    </w:p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bookmarkStart w:id="28" w:name="z79"/>
      <w:bookmarkEnd w:id="27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Изменение прикрепления населения к субъектам ПМСП осуществляется: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в случаях реорганизации или ликвидации субъекта ПМСП;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не чаще одного раза в год при свободном выборе населения врача и субъекта ПМСП;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в период кампании по прикреплению населения к организации ПМСП.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при свободном выборе врача и субъекта ПМСП законными представителями детей до 18 лет, беременными женщинами и женщинами после родов.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заявления произвольной формы с указанием личных данных заявителя (ФИО, ИИН, дата рождения, гражданство) и адреса проживания;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документа, удостоверяющего личность (удостоверение личности, паспорт, свидетельство о рождении), удостоверение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Действия ответственного лица субъекта ПМСП в портале РПН: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формирует запрос на прикрепление (открепление), заполняя поля в соответствии со структурой данных регистра прикрепленного населения;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2) заполняет талон прикрепления к субъекту ПМСП по форме 057/у, утвержденной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у субъекта ПМСП;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4) регистрирует запрос на открепление в следующих случаях: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установления факта смерти прикрепленного лица на основании свидетельства о смерти;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№ 6697);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направляет сотруднику РГП на ПХВ «РЦЭЗ»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на прикрепление: заявление, документ, удостоверяющий личность (имеющих статус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– удостоверение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оралмана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>), справка (талон) прикрепления;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на открепление: заявление, талон открепления от медицинской организации;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регистрирует изменение прикрепления населения внутри субъекта ПМСП между участками без формирования запросов на прикрепление.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7. Регистрация запроса на прикрепление новорожденных ответственным лицом субъекта ПМСП осуществляется в следующем порядке: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регистрация свидетельства о рождении в портале РПН осуществляется ответственным лицом медицинской организации родовспоможения не позднее одного рабочего дня после выписки новорожденного;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регистрация прикрепления новорожденных в портале РПН осуществляется ответственным лицом субъекта ПМСП: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свидетельства о рождении, зарегистрированного в органах юстиции.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9. Документом, свидетельствующим о прикреплении населения к субъекту ПМСП, является справка (талон) прикрепления.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направления лицом запроса на прикрепление в электронном формате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в сроки, определенные в стандарте государственной услуги.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прикреплении, в том числе через </w:t>
      </w:r>
      <w:proofErr w:type="spell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правительства», открепление от другого субъекта ПМСП осуществляется автоматически.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При возникновении спорных случаев прикрепления (открепления) населения ответственные лица РГП на ПХВ «РЦЭЗ»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10. Порядок прикрепления населения к субъектам ПСМП осуществляется в соответствии с</w:t>
      </w:r>
      <w:r w:rsidRPr="00940130">
        <w:rPr>
          <w:rFonts w:ascii="Times New Roman" w:hAnsi="Times New Roman" w:cs="Times New Roman"/>
          <w:color w:val="000000"/>
          <w:sz w:val="20"/>
        </w:rPr>
        <w:t>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Правилами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Регистрация прикрепления в портале РПН лиц, не имеющих ИИН, или лиц, отсутствующих в портале РПН, осуществляется ответственным лицом РГП на ПХВ «РЦЭЗ» и его территориальных филиалов за ведение портала РПН в следующем порядке: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причины) и лиц, отсутствующих в портале РПН (далее – список) и направляет его в РГП на ПХВ «РЦРЗ» для регистрации в портале РПН;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2) ответственные лица РГП на ПХВ «РЦЭЗ» и (или) его территориальных филиалов за ведение портала РПН регистрирует в портале РПН лиц, не имеющих ИИН, со статусом «без ИИН» и лиц, отсутствующих в портале РПН, со статусом «Нет в ГБД ФЛ» на основе представленных субъектами ПМСП документа, удостоверяющего личность.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14. Действия ответственных лиц РГП на ПХВ «РЦЭЗ» и его территориальных филиалов за ведение портала РПН: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обеспечить субъект ПМСП электронными адресами сотрудников РГП на ПХВ «РЦЭЗ», ответственных за обработку запросов на прикрепление (открепление);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3) осуществлять обработку запросов на прикрепление (открепление) в портале РПН в течение двух рабочих дней с даты его формирования;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направлять в управление здравоохранения отчет о прикрепленном населении к субъектам ПМСП, 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скрепленный печатью и росписью руководителя территориального филиала РГП на ПХВ «РЦЭЗ» ежемесячно до 5 числа месяца, следующего за отчетным периодом;</w:t>
      </w:r>
      <w:proofErr w:type="gramEnd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gramStart"/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По результатам ввода данных по прикреплению населения в портале РПН формируются: 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отчет об изменении численности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об адресах территории обслуживания и численности прикрепленного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 территориальных участках обслуживания, врачах и среднем медицинском персонале участковой службы (службы общей практики);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прикрепленного населения на участке;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прикрепленного населения по медицинской организации;</w:t>
      </w:r>
      <w:proofErr w:type="gramEnd"/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открепленных пациентов;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результаты обработки запросов на прикрепление (открепление) населения;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история прикрепления гражданина.</w:t>
      </w: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color w:val="000000"/>
          <w:sz w:val="20"/>
        </w:rPr>
        <w:t>     </w:t>
      </w:r>
      <w:r w:rsidRPr="00940130">
        <w:rPr>
          <w:rFonts w:ascii="Times New Roman" w:hAnsi="Times New Roman" w:cs="Times New Roman"/>
          <w:color w:val="000000"/>
          <w:sz w:val="20"/>
          <w:lang w:val="ru-RU"/>
        </w:rPr>
        <w:t xml:space="preserve">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bookmarkEnd w:id="28"/>
    <w:p w:rsidR="003963F1" w:rsidRPr="00940130" w:rsidRDefault="0062505F">
      <w:pPr>
        <w:spacing w:after="0"/>
        <w:rPr>
          <w:rFonts w:ascii="Times New Roman" w:hAnsi="Times New Roman" w:cs="Times New Roman"/>
          <w:lang w:val="ru-RU"/>
        </w:rPr>
      </w:pPr>
      <w:r w:rsidRPr="00940130">
        <w:rPr>
          <w:rFonts w:ascii="Times New Roman" w:hAnsi="Times New Roman" w:cs="Times New Roman"/>
          <w:lang w:val="ru-RU"/>
        </w:rPr>
        <w:br/>
      </w:r>
      <w:r w:rsidRPr="00940130">
        <w:rPr>
          <w:rFonts w:ascii="Times New Roman" w:hAnsi="Times New Roman" w:cs="Times New Roman"/>
          <w:lang w:val="ru-RU"/>
        </w:rPr>
        <w:br/>
      </w:r>
    </w:p>
    <w:sectPr w:rsidR="003963F1" w:rsidRPr="00940130" w:rsidSect="004C58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F1"/>
    <w:rsid w:val="003963F1"/>
    <w:rsid w:val="004C5856"/>
    <w:rsid w:val="0062505F"/>
    <w:rsid w:val="00940130"/>
    <w:rsid w:val="00E2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C585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C585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C5856"/>
    <w:pPr>
      <w:jc w:val="center"/>
    </w:pPr>
    <w:rPr>
      <w:sz w:val="18"/>
      <w:szCs w:val="18"/>
    </w:rPr>
  </w:style>
  <w:style w:type="paragraph" w:customStyle="1" w:styleId="DocDefaults">
    <w:name w:val="DocDefaults"/>
    <w:rsid w:val="004C5856"/>
  </w:style>
  <w:style w:type="paragraph" w:styleId="ae">
    <w:name w:val="Balloon Text"/>
    <w:basedOn w:val="a"/>
    <w:link w:val="af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05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05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9875</Words>
  <Characters>56293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4</cp:revision>
  <dcterms:created xsi:type="dcterms:W3CDTF">2017-02-16T07:28:00Z</dcterms:created>
  <dcterms:modified xsi:type="dcterms:W3CDTF">2017-02-24T04:10:00Z</dcterms:modified>
</cp:coreProperties>
</file>